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735D" w14:textId="16F72AF3" w:rsidR="00132F60" w:rsidRPr="00282E93" w:rsidRDefault="00132F60" w:rsidP="00132F60">
      <w:pPr>
        <w:rPr>
          <w:rFonts w:ascii="Times New Roman" w:eastAsia="方正小标宋简体" w:hAnsi="Times New Roman"/>
          <w:bCs/>
          <w:szCs w:val="32"/>
          <w:lang w:val="en"/>
        </w:rPr>
      </w:pPr>
      <w:r w:rsidRPr="00282E93">
        <w:rPr>
          <w:rFonts w:ascii="Times New Roman" w:eastAsia="方正小标宋简体" w:hAnsi="Times New Roman" w:hint="eastAsia"/>
          <w:bCs/>
          <w:szCs w:val="32"/>
        </w:rPr>
        <w:t>附件</w:t>
      </w:r>
      <w:r w:rsidRPr="00282E93">
        <w:rPr>
          <w:rFonts w:ascii="Times New Roman" w:eastAsia="方正小标宋简体" w:hAnsi="Times New Roman"/>
          <w:bCs/>
          <w:szCs w:val="32"/>
          <w:lang w:val="en"/>
        </w:rPr>
        <w:t>1</w:t>
      </w:r>
    </w:p>
    <w:p w14:paraId="2B12FFC2" w14:textId="77777777" w:rsidR="00132F60" w:rsidRPr="00282E93" w:rsidRDefault="00132F60" w:rsidP="003B0CA4">
      <w:pPr>
        <w:spacing w:line="600" w:lineRule="exact"/>
        <w:jc w:val="center"/>
        <w:rPr>
          <w:rFonts w:ascii="Times New Roman" w:eastAsia="方正小标宋简体" w:hAnsi="Times New Roman" w:cs="Times New Roman"/>
          <w:color w:val="000000" w:themeColor="text1"/>
          <w:sz w:val="44"/>
          <w:szCs w:val="24"/>
        </w:rPr>
      </w:pPr>
    </w:p>
    <w:p w14:paraId="51A076C1" w14:textId="46E71B66" w:rsidR="00C509E4" w:rsidRPr="00282E93" w:rsidRDefault="00C509E4" w:rsidP="003B0CA4">
      <w:pPr>
        <w:spacing w:line="600" w:lineRule="exact"/>
        <w:jc w:val="center"/>
        <w:rPr>
          <w:rFonts w:ascii="Times New Roman" w:eastAsia="方正小标宋简体" w:hAnsi="Times New Roman" w:cs="方正小标宋_GBK"/>
          <w:color w:val="000000" w:themeColor="text1"/>
          <w:sz w:val="44"/>
          <w:szCs w:val="24"/>
        </w:rPr>
      </w:pPr>
      <w:r w:rsidRPr="00282E93">
        <w:rPr>
          <w:rFonts w:ascii="Times New Roman" w:eastAsia="方正小标宋简体" w:hAnsi="Times New Roman" w:cs="Times New Roman"/>
          <w:color w:val="000000" w:themeColor="text1"/>
          <w:sz w:val="44"/>
          <w:szCs w:val="24"/>
        </w:rPr>
        <w:t>2022</w:t>
      </w:r>
      <w:r w:rsidRPr="00282E93">
        <w:rPr>
          <w:rFonts w:ascii="Times New Roman" w:eastAsia="方正小标宋简体" w:hAnsi="Times New Roman" w:cs="方正小标宋_GBK" w:hint="eastAsia"/>
          <w:color w:val="000000" w:themeColor="text1"/>
          <w:sz w:val="44"/>
          <w:szCs w:val="24"/>
        </w:rPr>
        <w:t>年度开封市哲学社会科学规划调研</w:t>
      </w:r>
    </w:p>
    <w:p w14:paraId="17D70C38" w14:textId="5877B9B8" w:rsidR="00C509E4" w:rsidRPr="00282E93" w:rsidRDefault="00C509E4" w:rsidP="003B0CA4">
      <w:pPr>
        <w:spacing w:line="600" w:lineRule="exact"/>
        <w:jc w:val="center"/>
        <w:rPr>
          <w:rFonts w:ascii="Times New Roman" w:eastAsia="方正小标宋简体" w:hAnsi="Times New Roman" w:cs="方正小标宋_GBK"/>
          <w:color w:val="000000" w:themeColor="text1"/>
          <w:sz w:val="44"/>
          <w:szCs w:val="24"/>
        </w:rPr>
      </w:pPr>
      <w:r w:rsidRPr="00282E93">
        <w:rPr>
          <w:rFonts w:ascii="Times New Roman" w:eastAsia="方正小标宋简体" w:hAnsi="Times New Roman" w:cs="方正小标宋_GBK" w:hint="eastAsia"/>
          <w:color w:val="000000" w:themeColor="text1"/>
          <w:sz w:val="44"/>
          <w:szCs w:val="24"/>
        </w:rPr>
        <w:t>课题指南参考选题（</w:t>
      </w:r>
      <w:r w:rsidRPr="00282E93">
        <w:rPr>
          <w:rFonts w:ascii="Times New Roman" w:eastAsia="方正小标宋简体" w:hAnsi="Times New Roman" w:cs="Times New Roman"/>
          <w:color w:val="000000" w:themeColor="text1"/>
          <w:sz w:val="44"/>
          <w:szCs w:val="24"/>
        </w:rPr>
        <w:t>14</w:t>
      </w:r>
      <w:r w:rsidR="0040442D">
        <w:rPr>
          <w:rFonts w:ascii="Times New Roman" w:eastAsia="方正小标宋简体" w:hAnsi="Times New Roman" w:cs="Times New Roman"/>
          <w:color w:val="000000" w:themeColor="text1"/>
          <w:sz w:val="44"/>
          <w:szCs w:val="24"/>
        </w:rPr>
        <w:t>4</w:t>
      </w:r>
      <w:r w:rsidRPr="00282E93">
        <w:rPr>
          <w:rFonts w:ascii="Times New Roman" w:eastAsia="方正小标宋简体" w:hAnsi="Times New Roman" w:cs="方正小标宋_GBK" w:hint="eastAsia"/>
          <w:color w:val="000000" w:themeColor="text1"/>
          <w:sz w:val="44"/>
          <w:szCs w:val="24"/>
        </w:rPr>
        <w:t>项）</w:t>
      </w:r>
    </w:p>
    <w:p w14:paraId="062D0BD9" w14:textId="041CBBD6" w:rsidR="00C509E4" w:rsidRDefault="00C509E4" w:rsidP="003B0CA4">
      <w:pPr>
        <w:spacing w:line="560" w:lineRule="exact"/>
        <w:rPr>
          <w:rFonts w:ascii="Times New Roman" w:eastAsia="黑体" w:hAnsi="Times New Roman"/>
          <w:szCs w:val="32"/>
        </w:rPr>
      </w:pPr>
    </w:p>
    <w:p w14:paraId="5D5EBB1C" w14:textId="4A63E720" w:rsidR="0040442D" w:rsidRPr="0040442D" w:rsidRDefault="0040442D" w:rsidP="003B0CA4">
      <w:pPr>
        <w:spacing w:line="560" w:lineRule="exact"/>
        <w:rPr>
          <w:rFonts w:ascii="黑体" w:eastAsia="黑体" w:hAnsi="黑体"/>
          <w:szCs w:val="32"/>
        </w:rPr>
      </w:pPr>
      <w:r w:rsidRPr="0040442D">
        <w:rPr>
          <w:rFonts w:ascii="黑体" w:eastAsia="黑体" w:hAnsi="黑体" w:hint="eastAsia"/>
          <w:szCs w:val="32"/>
        </w:rPr>
        <w:t>政治党建（3</w:t>
      </w:r>
      <w:r w:rsidRPr="0040442D">
        <w:rPr>
          <w:rFonts w:ascii="黑体" w:eastAsia="黑体" w:hAnsi="黑体"/>
          <w:szCs w:val="32"/>
        </w:rPr>
        <w:t>2</w:t>
      </w:r>
      <w:r w:rsidRPr="0040442D">
        <w:rPr>
          <w:rFonts w:ascii="黑体" w:eastAsia="黑体" w:hAnsi="黑体" w:hint="eastAsia"/>
          <w:szCs w:val="32"/>
        </w:rPr>
        <w:t>项）</w:t>
      </w:r>
    </w:p>
    <w:p w14:paraId="3B7DAEAB" w14:textId="7B069829"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w:t>
      </w:r>
      <w:r w:rsidRPr="0040442D">
        <w:rPr>
          <w:rFonts w:ascii="Times New Roman" w:hAnsi="Times New Roman"/>
          <w:szCs w:val="32"/>
        </w:rPr>
        <w:t>马克思主义中国化</w:t>
      </w:r>
      <w:r w:rsidRPr="0040442D">
        <w:rPr>
          <w:rFonts w:ascii="Times New Roman" w:hAnsi="Times New Roman"/>
          <w:szCs w:val="32"/>
        </w:rPr>
        <w:t>“</w:t>
      </w:r>
      <w:r w:rsidRPr="0040442D">
        <w:rPr>
          <w:rFonts w:ascii="Times New Roman" w:hAnsi="Times New Roman"/>
          <w:szCs w:val="32"/>
        </w:rPr>
        <w:t>两个结合</w:t>
      </w:r>
      <w:r w:rsidRPr="0040442D">
        <w:rPr>
          <w:rFonts w:ascii="Times New Roman" w:hAnsi="Times New Roman"/>
          <w:szCs w:val="32"/>
        </w:rPr>
        <w:t>”</w:t>
      </w:r>
      <w:r w:rsidRPr="0040442D">
        <w:rPr>
          <w:rFonts w:ascii="Times New Roman" w:hAnsi="Times New Roman"/>
          <w:szCs w:val="32"/>
        </w:rPr>
        <w:t>的内涵及规律研究</w:t>
      </w:r>
    </w:p>
    <w:p w14:paraId="5FA2B38E" w14:textId="47085E4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w:t>
      </w:r>
      <w:r w:rsidRPr="0040442D">
        <w:rPr>
          <w:rFonts w:ascii="Times New Roman" w:hAnsi="Times New Roman"/>
          <w:szCs w:val="32"/>
        </w:rPr>
        <w:t>习近平经济思想研究</w:t>
      </w:r>
    </w:p>
    <w:p w14:paraId="7FCF3BD4" w14:textId="2714E7DD"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w:t>
      </w:r>
      <w:r w:rsidRPr="0040442D">
        <w:rPr>
          <w:rFonts w:ascii="Times New Roman" w:hAnsi="Times New Roman"/>
          <w:szCs w:val="32"/>
        </w:rPr>
        <w:t>习近平生态文明思想研究</w:t>
      </w:r>
    </w:p>
    <w:p w14:paraId="4C372DC6" w14:textId="680FD39D"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w:t>
      </w:r>
      <w:r w:rsidRPr="0040442D">
        <w:rPr>
          <w:rFonts w:ascii="Times New Roman" w:hAnsi="Times New Roman"/>
          <w:szCs w:val="32"/>
        </w:rPr>
        <w:t>习近平法治思想的传统文化底蕴与时代创新</w:t>
      </w:r>
    </w:p>
    <w:p w14:paraId="7BE3E536" w14:textId="42360F1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w:t>
      </w:r>
      <w:r w:rsidRPr="0040442D">
        <w:rPr>
          <w:rFonts w:ascii="Times New Roman" w:hAnsi="Times New Roman"/>
          <w:szCs w:val="32"/>
        </w:rPr>
        <w:t>习近平新时代中国特色社会主义思想是中华文化和中国精神的时代精华研究</w:t>
      </w:r>
    </w:p>
    <w:p w14:paraId="70DD321D" w14:textId="2EECE1A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w:t>
      </w:r>
      <w:r w:rsidRPr="0040442D">
        <w:rPr>
          <w:rFonts w:ascii="Times New Roman" w:hAnsi="Times New Roman"/>
          <w:szCs w:val="32"/>
        </w:rPr>
        <w:t>习近平新时代中国特色社会主义思想在开封的生动实践研究</w:t>
      </w:r>
    </w:p>
    <w:p w14:paraId="70D87925" w14:textId="5098D140"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w:t>
      </w:r>
      <w:r w:rsidRPr="0040442D">
        <w:rPr>
          <w:rFonts w:ascii="Times New Roman" w:hAnsi="Times New Roman"/>
          <w:szCs w:val="32"/>
        </w:rPr>
        <w:t>习近平总书记关于发展全过程人民民主的重要论述研究</w:t>
      </w:r>
    </w:p>
    <w:p w14:paraId="3BAC6EF6" w14:textId="11A0767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w:t>
      </w:r>
      <w:r w:rsidRPr="0040442D">
        <w:rPr>
          <w:rFonts w:ascii="Times New Roman" w:hAnsi="Times New Roman"/>
          <w:szCs w:val="32"/>
        </w:rPr>
        <w:t>两个确立</w:t>
      </w:r>
      <w:r w:rsidRPr="0040442D">
        <w:rPr>
          <w:rFonts w:ascii="Times New Roman" w:hAnsi="Times New Roman"/>
          <w:szCs w:val="32"/>
        </w:rPr>
        <w:t>”</w:t>
      </w:r>
      <w:r w:rsidRPr="0040442D">
        <w:rPr>
          <w:rFonts w:ascii="Times New Roman" w:hAnsi="Times New Roman"/>
          <w:szCs w:val="32"/>
        </w:rPr>
        <w:t>对新时代党和国家事业发展的决定性意义研究</w:t>
      </w:r>
    </w:p>
    <w:p w14:paraId="6129AA35" w14:textId="53EC9FF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w:t>
      </w:r>
      <w:r w:rsidRPr="0040442D">
        <w:rPr>
          <w:rFonts w:ascii="Times New Roman" w:hAnsi="Times New Roman"/>
          <w:szCs w:val="32"/>
        </w:rPr>
        <w:t>中国共产党精神及其谱系探析</w:t>
      </w:r>
    </w:p>
    <w:p w14:paraId="1673A11A" w14:textId="37C2D666"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w:t>
      </w:r>
      <w:r w:rsidRPr="0040442D">
        <w:rPr>
          <w:rFonts w:ascii="Times New Roman" w:hAnsi="Times New Roman"/>
          <w:szCs w:val="32"/>
        </w:rPr>
        <w:t>新时代中国共产党执政形象研究</w:t>
      </w:r>
    </w:p>
    <w:p w14:paraId="6CF820DC" w14:textId="48A7DBF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w:t>
      </w:r>
      <w:r w:rsidRPr="0040442D">
        <w:rPr>
          <w:rFonts w:ascii="Times New Roman" w:hAnsi="Times New Roman"/>
          <w:szCs w:val="32"/>
        </w:rPr>
        <w:t>新时代加强党的政治领导力、思想引领力、群众组织力、社会号召力的途径和机制研究</w:t>
      </w:r>
    </w:p>
    <w:p w14:paraId="06117D87" w14:textId="6AADCB6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w:t>
      </w:r>
      <w:r w:rsidRPr="0040442D">
        <w:rPr>
          <w:rFonts w:ascii="Times New Roman" w:hAnsi="Times New Roman"/>
          <w:szCs w:val="32"/>
        </w:rPr>
        <w:t>弘扬焦裕禄精神引领乡风文明研究</w:t>
      </w:r>
    </w:p>
    <w:p w14:paraId="68096335" w14:textId="2860E4E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w:t>
      </w:r>
      <w:r w:rsidRPr="0040442D">
        <w:rPr>
          <w:rFonts w:ascii="Times New Roman" w:hAnsi="Times New Roman"/>
          <w:szCs w:val="32"/>
        </w:rPr>
        <w:t>焦裕禄的工作方法对开封市全面推进乡村振兴工作的启示</w:t>
      </w:r>
    </w:p>
    <w:p w14:paraId="4B2FC6D0" w14:textId="2839DAB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14.</w:t>
      </w:r>
      <w:r w:rsidRPr="0040442D">
        <w:rPr>
          <w:rFonts w:ascii="Times New Roman" w:hAnsi="Times New Roman"/>
          <w:szCs w:val="32"/>
        </w:rPr>
        <w:t>在焦裕禄精神引领下协同推进共同富裕与乡村振兴实践研究</w:t>
      </w:r>
    </w:p>
    <w:p w14:paraId="02EAFC3F" w14:textId="4E87864D"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lastRenderedPageBreak/>
        <w:t>15.</w:t>
      </w:r>
      <w:r w:rsidRPr="0040442D">
        <w:rPr>
          <w:rFonts w:ascii="Times New Roman" w:hAnsi="Times New Roman"/>
          <w:szCs w:val="32"/>
        </w:rPr>
        <w:t>焦裕禄精神融入党员干部党性教育研究</w:t>
      </w:r>
    </w:p>
    <w:p w14:paraId="0BDBB8D5" w14:textId="4038152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16.</w:t>
      </w:r>
      <w:r w:rsidRPr="0040442D">
        <w:rPr>
          <w:rFonts w:ascii="Times New Roman" w:hAnsi="Times New Roman"/>
          <w:szCs w:val="32"/>
        </w:rPr>
        <w:t>红色资源融入党史学习教育的路径研究</w:t>
      </w:r>
    </w:p>
    <w:p w14:paraId="074E82D9" w14:textId="4291846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17.</w:t>
      </w:r>
      <w:r w:rsidRPr="0040442D">
        <w:rPr>
          <w:rFonts w:ascii="Times New Roman" w:hAnsi="Times New Roman"/>
          <w:szCs w:val="32"/>
        </w:rPr>
        <w:t>新业态党组织建设的现实困境与优化路径研究</w:t>
      </w:r>
    </w:p>
    <w:p w14:paraId="69FE8388" w14:textId="6391B64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18.</w:t>
      </w:r>
      <w:r w:rsidRPr="0040442D">
        <w:rPr>
          <w:rFonts w:ascii="Times New Roman" w:hAnsi="Times New Roman"/>
          <w:szCs w:val="32"/>
        </w:rPr>
        <w:t>有效推进社会组织党建的路径研究</w:t>
      </w:r>
    </w:p>
    <w:p w14:paraId="6408D8A4" w14:textId="680A2DC9"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19.</w:t>
      </w:r>
      <w:r w:rsidRPr="0040442D">
        <w:rPr>
          <w:rFonts w:ascii="Times New Roman" w:hAnsi="Times New Roman"/>
          <w:szCs w:val="32"/>
        </w:rPr>
        <w:t>社区党建引领机制建设研究</w:t>
      </w:r>
    </w:p>
    <w:p w14:paraId="426BF587" w14:textId="698B651D"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20.</w:t>
      </w:r>
      <w:r w:rsidRPr="0040442D">
        <w:rPr>
          <w:rFonts w:ascii="Times New Roman" w:hAnsi="Times New Roman"/>
          <w:szCs w:val="32"/>
        </w:rPr>
        <w:t>重大项目建设中党建与实际工作融合研究</w:t>
      </w:r>
    </w:p>
    <w:p w14:paraId="42B70FBD" w14:textId="23B2F55C"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21.</w:t>
      </w:r>
      <w:r w:rsidRPr="0040442D">
        <w:rPr>
          <w:rFonts w:ascii="Times New Roman" w:hAnsi="Times New Roman"/>
          <w:szCs w:val="32"/>
        </w:rPr>
        <w:t>社会主义意识形态理论话语创新研究</w:t>
      </w:r>
    </w:p>
    <w:p w14:paraId="03E39B62" w14:textId="237B8C8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22.</w:t>
      </w:r>
      <w:r w:rsidRPr="0040442D">
        <w:rPr>
          <w:rFonts w:ascii="Times New Roman" w:hAnsi="Times New Roman"/>
          <w:szCs w:val="32"/>
        </w:rPr>
        <w:t>构建主流意识形态认同机制研究</w:t>
      </w:r>
    </w:p>
    <w:p w14:paraId="4DCCAA49" w14:textId="55CA390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23.</w:t>
      </w:r>
      <w:r w:rsidRPr="0040442D">
        <w:rPr>
          <w:rFonts w:ascii="Times New Roman" w:hAnsi="Times New Roman"/>
          <w:szCs w:val="32"/>
        </w:rPr>
        <w:t>提升基层干部网络意识形态工作能力研究</w:t>
      </w:r>
    </w:p>
    <w:p w14:paraId="3FAD8863" w14:textId="49F9DD2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24.</w:t>
      </w:r>
      <w:r w:rsidRPr="0040442D">
        <w:rPr>
          <w:rFonts w:ascii="Times New Roman" w:hAnsi="Times New Roman"/>
          <w:szCs w:val="32"/>
        </w:rPr>
        <w:t>新媒体从业人员统战工作的实践探索</w:t>
      </w:r>
    </w:p>
    <w:p w14:paraId="7F561DF2" w14:textId="11A578A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25.</w:t>
      </w:r>
      <w:r w:rsidRPr="0040442D">
        <w:rPr>
          <w:rFonts w:ascii="Times New Roman" w:hAnsi="Times New Roman"/>
          <w:szCs w:val="32"/>
        </w:rPr>
        <w:t>激励干部担当作为干事创业对策研究</w:t>
      </w:r>
    </w:p>
    <w:p w14:paraId="25C7C0E8" w14:textId="1411AE6E"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26.</w:t>
      </w:r>
      <w:r w:rsidRPr="0040442D">
        <w:rPr>
          <w:rFonts w:ascii="Times New Roman" w:hAnsi="Times New Roman"/>
          <w:szCs w:val="32"/>
        </w:rPr>
        <w:t>中青年干部增强斗争本领和党性修养研究</w:t>
      </w:r>
    </w:p>
    <w:p w14:paraId="7B403EA6" w14:textId="055D61B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27.</w:t>
      </w:r>
      <w:r w:rsidRPr="0040442D">
        <w:rPr>
          <w:rFonts w:ascii="Times New Roman" w:hAnsi="Times New Roman"/>
          <w:szCs w:val="32"/>
        </w:rPr>
        <w:t>关于进一步畅通干部</w:t>
      </w:r>
      <w:r w:rsidRPr="0040442D">
        <w:rPr>
          <w:rFonts w:ascii="Times New Roman" w:hAnsi="Times New Roman"/>
          <w:szCs w:val="32"/>
        </w:rPr>
        <w:t>“</w:t>
      </w:r>
      <w:r w:rsidRPr="0040442D">
        <w:rPr>
          <w:rFonts w:ascii="Times New Roman" w:hAnsi="Times New Roman"/>
          <w:szCs w:val="32"/>
        </w:rPr>
        <w:t>下</w:t>
      </w:r>
      <w:r w:rsidRPr="0040442D">
        <w:rPr>
          <w:rFonts w:ascii="Times New Roman" w:hAnsi="Times New Roman"/>
          <w:szCs w:val="32"/>
        </w:rPr>
        <w:t>”</w:t>
      </w:r>
      <w:r w:rsidRPr="0040442D">
        <w:rPr>
          <w:rFonts w:ascii="Times New Roman" w:hAnsi="Times New Roman"/>
          <w:szCs w:val="32"/>
        </w:rPr>
        <w:t>的渠道研究</w:t>
      </w:r>
    </w:p>
    <w:p w14:paraId="6AB05340" w14:textId="6A7991D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28.“</w:t>
      </w:r>
      <w:r w:rsidRPr="0040442D">
        <w:rPr>
          <w:rFonts w:ascii="Times New Roman" w:hAnsi="Times New Roman"/>
          <w:szCs w:val="32"/>
        </w:rPr>
        <w:t>清廉河南</w:t>
      </w:r>
      <w:r w:rsidRPr="0040442D">
        <w:rPr>
          <w:rFonts w:ascii="Times New Roman" w:hAnsi="Times New Roman"/>
          <w:szCs w:val="32"/>
        </w:rPr>
        <w:t>”</w:t>
      </w:r>
      <w:r w:rsidRPr="0040442D">
        <w:rPr>
          <w:rFonts w:ascii="Times New Roman" w:hAnsi="Times New Roman"/>
          <w:szCs w:val="32"/>
        </w:rPr>
        <w:t>建设的目标取向与实现路径研究</w:t>
      </w:r>
    </w:p>
    <w:p w14:paraId="09769C4A" w14:textId="54DC334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29.“</w:t>
      </w:r>
      <w:r w:rsidRPr="0040442D">
        <w:rPr>
          <w:rFonts w:ascii="Times New Roman" w:hAnsi="Times New Roman"/>
          <w:szCs w:val="32"/>
        </w:rPr>
        <w:t>蹲苗育苗</w:t>
      </w:r>
      <w:r w:rsidRPr="0040442D">
        <w:rPr>
          <w:rFonts w:ascii="Times New Roman" w:hAnsi="Times New Roman"/>
          <w:szCs w:val="32"/>
        </w:rPr>
        <w:t>”</w:t>
      </w:r>
      <w:r w:rsidRPr="0040442D">
        <w:rPr>
          <w:rFonts w:ascii="Times New Roman" w:hAnsi="Times New Roman"/>
          <w:szCs w:val="32"/>
        </w:rPr>
        <w:t>计划实施效果与完善路径研究</w:t>
      </w:r>
    </w:p>
    <w:p w14:paraId="265674C9" w14:textId="1EA80CA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30.</w:t>
      </w:r>
      <w:r w:rsidRPr="0040442D">
        <w:rPr>
          <w:rFonts w:ascii="Times New Roman" w:hAnsi="Times New Roman"/>
          <w:szCs w:val="32"/>
        </w:rPr>
        <w:t>以组织振兴引领乡村振兴的开封实践研究</w:t>
      </w:r>
    </w:p>
    <w:p w14:paraId="5DCB1BCF" w14:textId="2FFA1EB0"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31.</w:t>
      </w:r>
      <w:r w:rsidRPr="0040442D">
        <w:rPr>
          <w:rFonts w:ascii="Times New Roman" w:hAnsi="Times New Roman"/>
          <w:szCs w:val="32"/>
        </w:rPr>
        <w:t>乡村振兴战略视域下的开封红色文化传播利用研究</w:t>
      </w:r>
    </w:p>
    <w:p w14:paraId="53F6B767" w14:textId="29780C5F" w:rsidR="0040442D" w:rsidRDefault="0040442D" w:rsidP="0040442D">
      <w:pPr>
        <w:spacing w:line="560" w:lineRule="exact"/>
        <w:rPr>
          <w:rFonts w:ascii="Times New Roman" w:hAnsi="Times New Roman"/>
          <w:szCs w:val="32"/>
        </w:rPr>
      </w:pPr>
      <w:r w:rsidRPr="0040442D">
        <w:rPr>
          <w:rFonts w:ascii="Times New Roman" w:hAnsi="Times New Roman"/>
          <w:szCs w:val="32"/>
        </w:rPr>
        <w:t>32.</w:t>
      </w:r>
      <w:r w:rsidRPr="0040442D">
        <w:rPr>
          <w:rFonts w:ascii="Times New Roman" w:hAnsi="Times New Roman"/>
          <w:szCs w:val="32"/>
        </w:rPr>
        <w:t>开封乡村振兴与农村精神文明建设研究</w:t>
      </w:r>
    </w:p>
    <w:p w14:paraId="1D9344AB" w14:textId="35BE1AA1" w:rsidR="0040442D" w:rsidRDefault="0040442D" w:rsidP="0040442D">
      <w:pPr>
        <w:spacing w:line="560" w:lineRule="exact"/>
        <w:rPr>
          <w:rFonts w:ascii="Times New Roman" w:hAnsi="Times New Roman"/>
          <w:szCs w:val="32"/>
        </w:rPr>
      </w:pPr>
    </w:p>
    <w:p w14:paraId="59106967" w14:textId="247B6659" w:rsidR="0040442D" w:rsidRPr="0040442D" w:rsidRDefault="0040442D" w:rsidP="0040442D">
      <w:pPr>
        <w:spacing w:line="560" w:lineRule="exact"/>
        <w:rPr>
          <w:rFonts w:ascii="黑体" w:eastAsia="黑体" w:hAnsi="黑体"/>
          <w:szCs w:val="32"/>
        </w:rPr>
      </w:pPr>
      <w:r w:rsidRPr="0040442D">
        <w:rPr>
          <w:rFonts w:ascii="黑体" w:eastAsia="黑体" w:hAnsi="黑体" w:hint="eastAsia"/>
          <w:szCs w:val="32"/>
        </w:rPr>
        <w:t>文化教育（</w:t>
      </w:r>
      <w:r>
        <w:rPr>
          <w:rFonts w:ascii="黑体" w:eastAsia="黑体" w:hAnsi="黑体" w:hint="eastAsia"/>
          <w:szCs w:val="32"/>
        </w:rPr>
        <w:t>4</w:t>
      </w:r>
      <w:r>
        <w:rPr>
          <w:rFonts w:ascii="黑体" w:eastAsia="黑体" w:hAnsi="黑体"/>
          <w:szCs w:val="32"/>
        </w:rPr>
        <w:t>0</w:t>
      </w:r>
      <w:r>
        <w:rPr>
          <w:rFonts w:ascii="黑体" w:eastAsia="黑体" w:hAnsi="黑体" w:hint="eastAsia"/>
          <w:szCs w:val="32"/>
        </w:rPr>
        <w:t>项</w:t>
      </w:r>
      <w:r w:rsidRPr="0040442D">
        <w:rPr>
          <w:rFonts w:ascii="黑体" w:eastAsia="黑体" w:hAnsi="黑体" w:hint="eastAsia"/>
          <w:szCs w:val="32"/>
        </w:rPr>
        <w:t>）</w:t>
      </w:r>
    </w:p>
    <w:p w14:paraId="3AE6D724" w14:textId="7D7F687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33.</w:t>
      </w:r>
      <w:r w:rsidRPr="0040442D">
        <w:rPr>
          <w:rFonts w:ascii="Times New Roman" w:hAnsi="Times New Roman"/>
          <w:szCs w:val="32"/>
        </w:rPr>
        <w:t>中国传统文化对中国当代文学的影响研究</w:t>
      </w:r>
    </w:p>
    <w:p w14:paraId="44D8490F" w14:textId="1BD7497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34.</w:t>
      </w:r>
      <w:r w:rsidRPr="0040442D">
        <w:rPr>
          <w:rFonts w:ascii="Times New Roman" w:hAnsi="Times New Roman"/>
          <w:szCs w:val="32"/>
        </w:rPr>
        <w:t>中华传统美德的传承、弘扬和现代转化研究</w:t>
      </w:r>
    </w:p>
    <w:p w14:paraId="38779B24" w14:textId="2D292E1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lastRenderedPageBreak/>
        <w:t>35.</w:t>
      </w:r>
      <w:r w:rsidRPr="0040442D">
        <w:rPr>
          <w:rFonts w:ascii="Times New Roman" w:hAnsi="Times New Roman"/>
          <w:szCs w:val="32"/>
        </w:rPr>
        <w:t>新发展阶段</w:t>
      </w:r>
      <w:r w:rsidRPr="0040442D">
        <w:rPr>
          <w:rFonts w:ascii="Times New Roman" w:hAnsi="Times New Roman"/>
          <w:szCs w:val="32"/>
        </w:rPr>
        <w:t>“</w:t>
      </w:r>
      <w:r w:rsidRPr="0040442D">
        <w:rPr>
          <w:rFonts w:ascii="Times New Roman" w:hAnsi="Times New Roman"/>
          <w:szCs w:val="32"/>
        </w:rPr>
        <w:t>体教融合</w:t>
      </w:r>
      <w:r w:rsidRPr="0040442D">
        <w:rPr>
          <w:rFonts w:ascii="Times New Roman" w:hAnsi="Times New Roman"/>
          <w:szCs w:val="32"/>
        </w:rPr>
        <w:t>”“</w:t>
      </w:r>
      <w:r w:rsidRPr="0040442D">
        <w:rPr>
          <w:rFonts w:ascii="Times New Roman" w:hAnsi="Times New Roman"/>
          <w:szCs w:val="32"/>
        </w:rPr>
        <w:t>体卫融合</w:t>
      </w:r>
      <w:r w:rsidRPr="0040442D">
        <w:rPr>
          <w:rFonts w:ascii="Times New Roman" w:hAnsi="Times New Roman"/>
          <w:szCs w:val="32"/>
        </w:rPr>
        <w:t>”“</w:t>
      </w:r>
      <w:r w:rsidRPr="0040442D">
        <w:rPr>
          <w:rFonts w:ascii="Times New Roman" w:hAnsi="Times New Roman"/>
          <w:szCs w:val="32"/>
        </w:rPr>
        <w:t>体医融合</w:t>
      </w:r>
      <w:r w:rsidRPr="0040442D">
        <w:rPr>
          <w:rFonts w:ascii="Times New Roman" w:hAnsi="Times New Roman"/>
          <w:szCs w:val="32"/>
        </w:rPr>
        <w:t>”“</w:t>
      </w:r>
      <w:r w:rsidRPr="0040442D">
        <w:rPr>
          <w:rFonts w:ascii="Times New Roman" w:hAnsi="Times New Roman"/>
          <w:szCs w:val="32"/>
        </w:rPr>
        <w:t>体旅融合</w:t>
      </w:r>
      <w:r w:rsidRPr="0040442D">
        <w:rPr>
          <w:rFonts w:ascii="Times New Roman" w:hAnsi="Times New Roman"/>
          <w:szCs w:val="32"/>
        </w:rPr>
        <w:t>”</w:t>
      </w:r>
      <w:r w:rsidRPr="0040442D">
        <w:rPr>
          <w:rFonts w:ascii="Times New Roman" w:hAnsi="Times New Roman"/>
          <w:szCs w:val="32"/>
        </w:rPr>
        <w:t>理论与实践研究（分专题分领域）</w:t>
      </w:r>
    </w:p>
    <w:p w14:paraId="5F8793FC" w14:textId="1FDB2C56"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36.</w:t>
      </w:r>
      <w:r w:rsidRPr="0040442D">
        <w:rPr>
          <w:rFonts w:ascii="Times New Roman" w:hAnsi="Times New Roman"/>
          <w:szCs w:val="32"/>
        </w:rPr>
        <w:t>中原学的理论基础、基本范畴与学科体系研究（分专题分领域，如中原经济学、中原伦理学）</w:t>
      </w:r>
    </w:p>
    <w:p w14:paraId="6F451791" w14:textId="3640A740"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37.</w:t>
      </w:r>
      <w:r w:rsidRPr="0040442D">
        <w:rPr>
          <w:rFonts w:ascii="Times New Roman" w:hAnsi="Times New Roman"/>
          <w:szCs w:val="32"/>
        </w:rPr>
        <w:t>黄河文明研究</w:t>
      </w:r>
    </w:p>
    <w:p w14:paraId="48A5FA87" w14:textId="695D0B1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38.</w:t>
      </w:r>
      <w:r w:rsidRPr="0040442D">
        <w:rPr>
          <w:rFonts w:ascii="Times New Roman" w:hAnsi="Times New Roman"/>
          <w:szCs w:val="32"/>
        </w:rPr>
        <w:t>仰韶文化研究</w:t>
      </w:r>
    </w:p>
    <w:p w14:paraId="2288F9C4" w14:textId="317EED6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39.</w:t>
      </w:r>
      <w:r w:rsidRPr="0040442D">
        <w:rPr>
          <w:rFonts w:ascii="Times New Roman" w:hAnsi="Times New Roman"/>
          <w:szCs w:val="32"/>
        </w:rPr>
        <w:t>新宋学研究</w:t>
      </w:r>
    </w:p>
    <w:p w14:paraId="7BE29D2E" w14:textId="6D65B0C0"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40.</w:t>
      </w:r>
      <w:r w:rsidRPr="0040442D">
        <w:rPr>
          <w:rFonts w:ascii="Times New Roman" w:hAnsi="Times New Roman"/>
          <w:szCs w:val="32"/>
        </w:rPr>
        <w:t>宋词研究</w:t>
      </w:r>
    </w:p>
    <w:p w14:paraId="3FB4EAC4" w14:textId="713AA20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41.</w:t>
      </w:r>
      <w:r w:rsidRPr="0040442D">
        <w:rPr>
          <w:rFonts w:ascii="Times New Roman" w:hAnsi="Times New Roman"/>
          <w:szCs w:val="32"/>
        </w:rPr>
        <w:t>老庄文化研究</w:t>
      </w:r>
    </w:p>
    <w:p w14:paraId="1A9F4130" w14:textId="716685C9"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42.</w:t>
      </w:r>
      <w:r w:rsidRPr="0040442D">
        <w:rPr>
          <w:rFonts w:ascii="Times New Roman" w:hAnsi="Times New Roman"/>
          <w:szCs w:val="32"/>
        </w:rPr>
        <w:t>焦裕禄的语言艺术研究</w:t>
      </w:r>
    </w:p>
    <w:p w14:paraId="6A949C10" w14:textId="0527667C"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43.</w:t>
      </w:r>
      <w:r w:rsidRPr="0040442D">
        <w:rPr>
          <w:rFonts w:ascii="Times New Roman" w:hAnsi="Times New Roman"/>
          <w:szCs w:val="32"/>
        </w:rPr>
        <w:t>红色研学的课程开发与实施</w:t>
      </w:r>
    </w:p>
    <w:p w14:paraId="6233F28B" w14:textId="53935D4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44.</w:t>
      </w:r>
      <w:r w:rsidRPr="0040442D">
        <w:rPr>
          <w:rFonts w:ascii="Times New Roman" w:hAnsi="Times New Roman"/>
          <w:szCs w:val="32"/>
        </w:rPr>
        <w:t>新时代红色文化价值传播研究</w:t>
      </w:r>
    </w:p>
    <w:p w14:paraId="7DECAB70" w14:textId="576DD8B6"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45.</w:t>
      </w:r>
      <w:r w:rsidRPr="0040442D">
        <w:rPr>
          <w:rFonts w:ascii="Times New Roman" w:hAnsi="Times New Roman"/>
          <w:szCs w:val="32"/>
        </w:rPr>
        <w:t>加强网络文明建设研究</w:t>
      </w:r>
    </w:p>
    <w:p w14:paraId="7B79EBEF" w14:textId="2C1FA43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46.</w:t>
      </w:r>
      <w:r w:rsidRPr="0040442D">
        <w:rPr>
          <w:rFonts w:ascii="Times New Roman" w:hAnsi="Times New Roman"/>
          <w:szCs w:val="32"/>
        </w:rPr>
        <w:t>网络流行语与社会心理研究</w:t>
      </w:r>
    </w:p>
    <w:p w14:paraId="0F5D2098" w14:textId="54ECCE7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47.</w:t>
      </w:r>
      <w:r w:rsidRPr="0040442D">
        <w:rPr>
          <w:rFonts w:ascii="Times New Roman" w:hAnsi="Times New Roman"/>
          <w:szCs w:val="32"/>
        </w:rPr>
        <w:t>互联网平台社会责任治理研究</w:t>
      </w:r>
    </w:p>
    <w:p w14:paraId="02B828EF" w14:textId="1BB9934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48.</w:t>
      </w:r>
      <w:r w:rsidRPr="0040442D">
        <w:rPr>
          <w:rFonts w:ascii="Times New Roman" w:hAnsi="Times New Roman"/>
          <w:szCs w:val="32"/>
        </w:rPr>
        <w:t>当代网络文学的</w:t>
      </w:r>
      <w:r w:rsidRPr="0040442D">
        <w:rPr>
          <w:rFonts w:ascii="Times New Roman" w:hAnsi="Times New Roman"/>
          <w:szCs w:val="32"/>
        </w:rPr>
        <w:t>IP</w:t>
      </w:r>
      <w:r w:rsidRPr="0040442D">
        <w:rPr>
          <w:rFonts w:ascii="Times New Roman" w:hAnsi="Times New Roman"/>
          <w:szCs w:val="32"/>
        </w:rPr>
        <w:t>化（影视改编）研究</w:t>
      </w:r>
    </w:p>
    <w:p w14:paraId="6E0717C3" w14:textId="3954FCA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49.</w:t>
      </w:r>
      <w:r w:rsidRPr="0040442D">
        <w:rPr>
          <w:rFonts w:ascii="Times New Roman" w:hAnsi="Times New Roman"/>
          <w:szCs w:val="32"/>
        </w:rPr>
        <w:t>网络文化圈群对互联网舆论的影响研究</w:t>
      </w:r>
    </w:p>
    <w:p w14:paraId="212783DD" w14:textId="0C6CE93C"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50.“</w:t>
      </w:r>
      <w:r w:rsidRPr="0040442D">
        <w:rPr>
          <w:rFonts w:ascii="Times New Roman" w:hAnsi="Times New Roman"/>
          <w:szCs w:val="32"/>
        </w:rPr>
        <w:t>互联网＋教育</w:t>
      </w:r>
      <w:r w:rsidRPr="0040442D">
        <w:rPr>
          <w:rFonts w:ascii="Times New Roman" w:hAnsi="Times New Roman"/>
          <w:szCs w:val="32"/>
        </w:rPr>
        <w:t>”</w:t>
      </w:r>
      <w:r w:rsidRPr="0040442D">
        <w:rPr>
          <w:rFonts w:ascii="Times New Roman" w:hAnsi="Times New Roman"/>
          <w:szCs w:val="32"/>
        </w:rPr>
        <w:t>促进城乡教育均等化的机制研究</w:t>
      </w:r>
    </w:p>
    <w:p w14:paraId="03FA6E9C" w14:textId="493C6B7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51.</w:t>
      </w:r>
      <w:r w:rsidRPr="0040442D">
        <w:rPr>
          <w:rFonts w:ascii="Times New Roman" w:hAnsi="Times New Roman"/>
          <w:szCs w:val="32"/>
        </w:rPr>
        <w:t>新形势下加强国际传播能力建设对策研究</w:t>
      </w:r>
    </w:p>
    <w:p w14:paraId="3972086D" w14:textId="2DF4088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52.</w:t>
      </w:r>
      <w:r w:rsidRPr="0040442D">
        <w:rPr>
          <w:rFonts w:ascii="Times New Roman" w:hAnsi="Times New Roman"/>
          <w:szCs w:val="32"/>
        </w:rPr>
        <w:t>信息传播手段建设与创新研究</w:t>
      </w:r>
    </w:p>
    <w:p w14:paraId="66BA0873" w14:textId="05F706E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53.</w:t>
      </w:r>
      <w:r w:rsidRPr="0040442D">
        <w:rPr>
          <w:rFonts w:ascii="Times New Roman" w:hAnsi="Times New Roman"/>
          <w:szCs w:val="32"/>
        </w:rPr>
        <w:t>打造中华美学策源地路径研究</w:t>
      </w:r>
    </w:p>
    <w:p w14:paraId="09E30F3A" w14:textId="70D04459"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54.</w:t>
      </w:r>
      <w:r w:rsidRPr="0040442D">
        <w:rPr>
          <w:rFonts w:ascii="Times New Roman" w:hAnsi="Times New Roman"/>
          <w:szCs w:val="32"/>
        </w:rPr>
        <w:t>构建黄河文化遗产系统保护工程研究</w:t>
      </w:r>
    </w:p>
    <w:p w14:paraId="66CBE9AD" w14:textId="00DAFD4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lastRenderedPageBreak/>
        <w:t>55.</w:t>
      </w:r>
      <w:r w:rsidRPr="0040442D">
        <w:rPr>
          <w:rFonts w:ascii="Times New Roman" w:hAnsi="Times New Roman"/>
          <w:szCs w:val="32"/>
        </w:rPr>
        <w:t>开封国际旅游目的地形象定位、设计与塑造研究</w:t>
      </w:r>
    </w:p>
    <w:p w14:paraId="37D0883C" w14:textId="6C33327B"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56.</w:t>
      </w:r>
      <w:r w:rsidRPr="0040442D">
        <w:rPr>
          <w:rFonts w:ascii="Times New Roman" w:hAnsi="Times New Roman"/>
          <w:szCs w:val="32"/>
        </w:rPr>
        <w:t>开封非物质文化遗产传承创新与对外传播研究</w:t>
      </w:r>
    </w:p>
    <w:p w14:paraId="56073F56" w14:textId="0324808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57.</w:t>
      </w:r>
      <w:r w:rsidRPr="0040442D">
        <w:rPr>
          <w:rFonts w:ascii="Times New Roman" w:hAnsi="Times New Roman"/>
          <w:szCs w:val="32"/>
        </w:rPr>
        <w:t>开封宋文化的挖掘与传承利用研究</w:t>
      </w:r>
    </w:p>
    <w:p w14:paraId="6F15A267" w14:textId="2A63E3B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58.</w:t>
      </w:r>
      <w:r w:rsidRPr="0040442D">
        <w:rPr>
          <w:rFonts w:ascii="Times New Roman" w:hAnsi="Times New Roman"/>
          <w:szCs w:val="32"/>
        </w:rPr>
        <w:t>开封古都文化管理体制问题研究</w:t>
      </w:r>
    </w:p>
    <w:p w14:paraId="2C04334B" w14:textId="55236BB9"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59.</w:t>
      </w:r>
      <w:r w:rsidRPr="0040442D">
        <w:rPr>
          <w:rFonts w:ascii="Times New Roman" w:hAnsi="Times New Roman"/>
          <w:szCs w:val="32"/>
        </w:rPr>
        <w:t>传统中医文化的现代价值研究</w:t>
      </w:r>
    </w:p>
    <w:p w14:paraId="3830910C" w14:textId="4AE8884D"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60.</w:t>
      </w:r>
      <w:r w:rsidRPr="0040442D">
        <w:rPr>
          <w:rFonts w:ascii="Times New Roman" w:hAnsi="Times New Roman"/>
          <w:szCs w:val="32"/>
        </w:rPr>
        <w:t>开封优秀传统文化的创造性转化与创新性发展研究</w:t>
      </w:r>
    </w:p>
    <w:p w14:paraId="3A395A2B" w14:textId="55C1C19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61.</w:t>
      </w:r>
      <w:r w:rsidRPr="0040442D">
        <w:rPr>
          <w:rFonts w:ascii="Times New Roman" w:hAnsi="Times New Roman"/>
          <w:szCs w:val="32"/>
        </w:rPr>
        <w:t>老龄化社会与传统孝文化研究</w:t>
      </w:r>
    </w:p>
    <w:p w14:paraId="4544F12C" w14:textId="052DCDD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62.</w:t>
      </w:r>
      <w:r w:rsidRPr="0040442D">
        <w:rPr>
          <w:rFonts w:ascii="Times New Roman" w:hAnsi="Times New Roman"/>
          <w:szCs w:val="32"/>
        </w:rPr>
        <w:t>《清明上河图》对现代教育及科技成果转化的影响研究</w:t>
      </w:r>
    </w:p>
    <w:p w14:paraId="00E4FEC1" w14:textId="493DE20E"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63.</w:t>
      </w:r>
      <w:r w:rsidRPr="0040442D">
        <w:rPr>
          <w:rFonts w:ascii="Times New Roman" w:hAnsi="Times New Roman"/>
          <w:szCs w:val="32"/>
        </w:rPr>
        <w:t>新型公共文化空间的发展策略研究</w:t>
      </w:r>
    </w:p>
    <w:p w14:paraId="6C0DD673" w14:textId="66161B16"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64.</w:t>
      </w:r>
      <w:r w:rsidRPr="0040442D">
        <w:rPr>
          <w:rFonts w:ascii="Times New Roman" w:hAnsi="Times New Roman"/>
          <w:szCs w:val="32"/>
        </w:rPr>
        <w:t>智慧图书馆建设研究</w:t>
      </w:r>
    </w:p>
    <w:p w14:paraId="69E8FDA6" w14:textId="7919F95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65.</w:t>
      </w:r>
      <w:r w:rsidRPr="0040442D">
        <w:rPr>
          <w:rFonts w:ascii="Times New Roman" w:hAnsi="Times New Roman"/>
          <w:szCs w:val="32"/>
        </w:rPr>
        <w:t>新发展阶段青少年体育高质量发展研究</w:t>
      </w:r>
    </w:p>
    <w:p w14:paraId="2A57C90F" w14:textId="747ED94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66.</w:t>
      </w:r>
      <w:r w:rsidRPr="0040442D">
        <w:rPr>
          <w:rFonts w:ascii="Times New Roman" w:hAnsi="Times New Roman"/>
          <w:szCs w:val="32"/>
        </w:rPr>
        <w:t>协同创新视角下开封高校科技创新能力提升研究</w:t>
      </w:r>
    </w:p>
    <w:p w14:paraId="04C912AE" w14:textId="4162DAB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67.</w:t>
      </w:r>
      <w:r w:rsidRPr="0040442D">
        <w:rPr>
          <w:rFonts w:ascii="Times New Roman" w:hAnsi="Times New Roman"/>
          <w:szCs w:val="32"/>
        </w:rPr>
        <w:t>开封高职院校产教融合基地建设研究</w:t>
      </w:r>
    </w:p>
    <w:p w14:paraId="30DE429A" w14:textId="086CF7B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68.</w:t>
      </w:r>
      <w:r w:rsidRPr="0040442D">
        <w:rPr>
          <w:rFonts w:ascii="Times New Roman" w:hAnsi="Times New Roman"/>
          <w:szCs w:val="32"/>
        </w:rPr>
        <w:t>开封市义务教育集团化办学发展路径与对策研究</w:t>
      </w:r>
    </w:p>
    <w:p w14:paraId="59ADD9EC" w14:textId="5769116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69.</w:t>
      </w:r>
      <w:r w:rsidRPr="0040442D">
        <w:rPr>
          <w:rFonts w:ascii="Times New Roman" w:hAnsi="Times New Roman"/>
          <w:szCs w:val="32"/>
        </w:rPr>
        <w:t>开封市农副产品加工产业集群发展中人才培养机制探索</w:t>
      </w:r>
    </w:p>
    <w:p w14:paraId="7D8E139D" w14:textId="74CCC2E0"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70.</w:t>
      </w:r>
      <w:r w:rsidRPr="0040442D">
        <w:rPr>
          <w:rFonts w:ascii="Times New Roman" w:hAnsi="Times New Roman"/>
          <w:szCs w:val="32"/>
        </w:rPr>
        <w:t>开封市化工产业集群发展中人才培养机制探索</w:t>
      </w:r>
    </w:p>
    <w:p w14:paraId="4E9368EB" w14:textId="6E5D094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71.</w:t>
      </w:r>
      <w:r w:rsidRPr="0040442D">
        <w:rPr>
          <w:rFonts w:ascii="Times New Roman" w:hAnsi="Times New Roman"/>
          <w:szCs w:val="32"/>
        </w:rPr>
        <w:t>城市新社会阶层的语言使用和身份认同研究</w:t>
      </w:r>
    </w:p>
    <w:p w14:paraId="082CD505" w14:textId="0B22BC2B" w:rsidR="0040442D" w:rsidRDefault="0040442D" w:rsidP="0040442D">
      <w:pPr>
        <w:spacing w:line="560" w:lineRule="exact"/>
        <w:rPr>
          <w:rFonts w:ascii="Times New Roman" w:hAnsi="Times New Roman"/>
          <w:szCs w:val="32"/>
        </w:rPr>
      </w:pPr>
      <w:r w:rsidRPr="0040442D">
        <w:rPr>
          <w:rFonts w:ascii="Times New Roman" w:hAnsi="Times New Roman"/>
          <w:szCs w:val="32"/>
        </w:rPr>
        <w:t>72.</w:t>
      </w:r>
      <w:r w:rsidRPr="0040442D">
        <w:rPr>
          <w:rFonts w:ascii="Times New Roman" w:hAnsi="Times New Roman"/>
          <w:szCs w:val="32"/>
        </w:rPr>
        <w:t>地方志传承弘扬优秀传统文化研究</w:t>
      </w:r>
    </w:p>
    <w:p w14:paraId="26522384" w14:textId="77777777" w:rsidR="003A0720" w:rsidRPr="003A0720" w:rsidRDefault="003A0720" w:rsidP="003A0720">
      <w:pPr>
        <w:spacing w:line="560" w:lineRule="exact"/>
        <w:rPr>
          <w:rFonts w:ascii="Times New Roman" w:hAnsi="Times New Roman" w:hint="eastAsia"/>
          <w:szCs w:val="32"/>
        </w:rPr>
      </w:pPr>
    </w:p>
    <w:p w14:paraId="4E996868" w14:textId="7B9D5B26" w:rsidR="003A0720" w:rsidRPr="003A0720" w:rsidRDefault="003A0720" w:rsidP="003A0720">
      <w:pPr>
        <w:spacing w:line="560" w:lineRule="exact"/>
        <w:rPr>
          <w:rFonts w:ascii="黑体" w:eastAsia="黑体" w:hAnsi="黑体" w:hint="eastAsia"/>
          <w:szCs w:val="32"/>
        </w:rPr>
      </w:pPr>
      <w:r w:rsidRPr="003A0720">
        <w:rPr>
          <w:rFonts w:ascii="黑体" w:eastAsia="黑体" w:hAnsi="黑体" w:hint="eastAsia"/>
          <w:szCs w:val="32"/>
        </w:rPr>
        <w:t>经济发展（</w:t>
      </w:r>
      <w:r w:rsidRPr="003A0720">
        <w:rPr>
          <w:rFonts w:ascii="黑体" w:eastAsia="黑体" w:hAnsi="黑体"/>
          <w:szCs w:val="32"/>
        </w:rPr>
        <w:t>36项）</w:t>
      </w:r>
    </w:p>
    <w:p w14:paraId="3AF4C588" w14:textId="5B54158A" w:rsidR="0040442D" w:rsidRDefault="0040442D" w:rsidP="0040442D">
      <w:pPr>
        <w:spacing w:line="560" w:lineRule="exact"/>
        <w:rPr>
          <w:rFonts w:ascii="Times New Roman" w:hAnsi="Times New Roman"/>
          <w:szCs w:val="32"/>
        </w:rPr>
      </w:pPr>
      <w:r w:rsidRPr="0040442D">
        <w:rPr>
          <w:rFonts w:ascii="Times New Roman" w:hAnsi="Times New Roman"/>
          <w:szCs w:val="32"/>
        </w:rPr>
        <w:t>73.</w:t>
      </w:r>
      <w:r w:rsidRPr="0040442D">
        <w:rPr>
          <w:rFonts w:ascii="Times New Roman" w:hAnsi="Times New Roman"/>
          <w:szCs w:val="32"/>
        </w:rPr>
        <w:t>高标准建设</w:t>
      </w:r>
      <w:r w:rsidRPr="0040442D">
        <w:rPr>
          <w:rFonts w:ascii="Times New Roman" w:hAnsi="Times New Roman"/>
          <w:szCs w:val="32"/>
        </w:rPr>
        <w:t>“</w:t>
      </w:r>
      <w:r w:rsidRPr="0040442D">
        <w:rPr>
          <w:rFonts w:ascii="Times New Roman" w:hAnsi="Times New Roman"/>
          <w:szCs w:val="32"/>
        </w:rPr>
        <w:t>六大片区</w:t>
      </w:r>
      <w:r w:rsidRPr="0040442D">
        <w:rPr>
          <w:rFonts w:ascii="Times New Roman" w:hAnsi="Times New Roman"/>
          <w:szCs w:val="32"/>
        </w:rPr>
        <w:t>”</w:t>
      </w:r>
      <w:r w:rsidRPr="0040442D">
        <w:rPr>
          <w:rFonts w:ascii="Times New Roman" w:hAnsi="Times New Roman"/>
          <w:szCs w:val="32"/>
        </w:rPr>
        <w:t>探索研究</w:t>
      </w:r>
    </w:p>
    <w:p w14:paraId="5B4ACC65" w14:textId="43CB3F1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74.</w:t>
      </w:r>
      <w:r w:rsidRPr="0040442D">
        <w:rPr>
          <w:rFonts w:ascii="Times New Roman" w:hAnsi="Times New Roman"/>
          <w:szCs w:val="32"/>
        </w:rPr>
        <w:t>如何围绕全市经济社会发展战略和</w:t>
      </w:r>
      <w:r w:rsidRPr="0040442D">
        <w:rPr>
          <w:rFonts w:ascii="Times New Roman" w:hAnsi="Times New Roman"/>
          <w:szCs w:val="32"/>
        </w:rPr>
        <w:t>“</w:t>
      </w:r>
      <w:r w:rsidR="00FC6AA9">
        <w:rPr>
          <w:rFonts w:ascii="Times New Roman" w:hAnsi="Times New Roman"/>
          <w:szCs w:val="32"/>
        </w:rPr>
        <w:t>16136</w:t>
      </w:r>
      <w:r w:rsidRPr="0040442D">
        <w:rPr>
          <w:rFonts w:ascii="Times New Roman" w:hAnsi="Times New Roman"/>
          <w:szCs w:val="32"/>
        </w:rPr>
        <w:t>”</w:t>
      </w:r>
      <w:r w:rsidRPr="0040442D">
        <w:rPr>
          <w:rFonts w:ascii="Times New Roman" w:hAnsi="Times New Roman"/>
          <w:szCs w:val="32"/>
        </w:rPr>
        <w:t>总体工作思路跟</w:t>
      </w:r>
      <w:r w:rsidRPr="0040442D">
        <w:rPr>
          <w:rFonts w:ascii="Times New Roman" w:hAnsi="Times New Roman"/>
          <w:szCs w:val="32"/>
        </w:rPr>
        <w:lastRenderedPageBreak/>
        <w:t>进监督</w:t>
      </w:r>
    </w:p>
    <w:p w14:paraId="5F901E4C" w14:textId="673FBAFB"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75.</w:t>
      </w:r>
      <w:r w:rsidRPr="0040442D">
        <w:rPr>
          <w:rFonts w:ascii="Times New Roman" w:hAnsi="Times New Roman"/>
          <w:szCs w:val="32"/>
        </w:rPr>
        <w:t>深入推进郑开同城化发展的对策研究</w:t>
      </w:r>
    </w:p>
    <w:p w14:paraId="36E7411F" w14:textId="12F50B6C"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76.</w:t>
      </w:r>
      <w:r w:rsidRPr="0040442D">
        <w:rPr>
          <w:rFonts w:ascii="Times New Roman" w:hAnsi="Times New Roman"/>
          <w:szCs w:val="32"/>
        </w:rPr>
        <w:t>依托自贸区打造全国首个自贸综保型国际陆港研究</w:t>
      </w:r>
    </w:p>
    <w:p w14:paraId="60BA113C" w14:textId="5DC3F8B6"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77.</w:t>
      </w:r>
      <w:r w:rsidRPr="0040442D">
        <w:rPr>
          <w:rFonts w:ascii="Times New Roman" w:hAnsi="Times New Roman"/>
          <w:szCs w:val="32"/>
        </w:rPr>
        <w:t>推动实现全域融入郑开同城化发展大格局探索研究</w:t>
      </w:r>
    </w:p>
    <w:p w14:paraId="5D3415DE" w14:textId="42294D16"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78.</w:t>
      </w:r>
      <w:r w:rsidRPr="0040442D">
        <w:rPr>
          <w:rFonts w:ascii="Times New Roman" w:hAnsi="Times New Roman"/>
          <w:szCs w:val="32"/>
        </w:rPr>
        <w:t>本质安全理念下开封城市安全风险防控体系建设研究</w:t>
      </w:r>
    </w:p>
    <w:p w14:paraId="3237D525" w14:textId="457F1F3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79.“</w:t>
      </w:r>
      <w:r w:rsidRPr="0040442D">
        <w:rPr>
          <w:rFonts w:ascii="Times New Roman" w:hAnsi="Times New Roman"/>
          <w:szCs w:val="32"/>
        </w:rPr>
        <w:t>六稳</w:t>
      </w:r>
      <w:r w:rsidRPr="0040442D">
        <w:rPr>
          <w:rFonts w:ascii="Times New Roman" w:hAnsi="Times New Roman"/>
          <w:szCs w:val="32"/>
        </w:rPr>
        <w:t>”“</w:t>
      </w:r>
      <w:r w:rsidRPr="0040442D">
        <w:rPr>
          <w:rFonts w:ascii="Times New Roman" w:hAnsi="Times New Roman"/>
          <w:szCs w:val="32"/>
        </w:rPr>
        <w:t>六保</w:t>
      </w:r>
      <w:r w:rsidRPr="0040442D">
        <w:rPr>
          <w:rFonts w:ascii="Times New Roman" w:hAnsi="Times New Roman"/>
          <w:szCs w:val="32"/>
        </w:rPr>
        <w:t>”</w:t>
      </w:r>
      <w:r w:rsidRPr="0040442D">
        <w:rPr>
          <w:rFonts w:ascii="Times New Roman" w:hAnsi="Times New Roman"/>
          <w:szCs w:val="32"/>
        </w:rPr>
        <w:t>政策落实情况研究</w:t>
      </w:r>
    </w:p>
    <w:p w14:paraId="22F8AAB5" w14:textId="38DD0268"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80.</w:t>
      </w:r>
      <w:r w:rsidRPr="0040442D">
        <w:rPr>
          <w:rFonts w:ascii="Times New Roman" w:hAnsi="Times New Roman"/>
          <w:szCs w:val="32"/>
        </w:rPr>
        <w:t>县域治理</w:t>
      </w:r>
      <w:r w:rsidRPr="0040442D">
        <w:rPr>
          <w:rFonts w:ascii="Times New Roman" w:hAnsi="Times New Roman"/>
          <w:szCs w:val="32"/>
        </w:rPr>
        <w:t>“</w:t>
      </w:r>
      <w:r w:rsidRPr="0040442D">
        <w:rPr>
          <w:rFonts w:ascii="Times New Roman" w:hAnsi="Times New Roman"/>
          <w:szCs w:val="32"/>
        </w:rPr>
        <w:t>三起来</w:t>
      </w:r>
      <w:r w:rsidRPr="0040442D">
        <w:rPr>
          <w:rFonts w:ascii="Times New Roman" w:hAnsi="Times New Roman"/>
          <w:szCs w:val="32"/>
        </w:rPr>
        <w:t>”</w:t>
      </w:r>
      <w:r w:rsidRPr="0040442D">
        <w:rPr>
          <w:rFonts w:ascii="Times New Roman" w:hAnsi="Times New Roman"/>
          <w:szCs w:val="32"/>
        </w:rPr>
        <w:t>推动经济高质量发展</w:t>
      </w:r>
    </w:p>
    <w:p w14:paraId="38B9B96C" w14:textId="11B2149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81.</w:t>
      </w:r>
      <w:r w:rsidRPr="0040442D">
        <w:rPr>
          <w:rFonts w:ascii="Times New Roman" w:hAnsi="Times New Roman"/>
          <w:szCs w:val="32"/>
        </w:rPr>
        <w:t>守正创新，助推</w:t>
      </w:r>
      <w:r w:rsidRPr="0040442D">
        <w:rPr>
          <w:rFonts w:ascii="Times New Roman" w:hAnsi="Times New Roman"/>
          <w:szCs w:val="32"/>
        </w:rPr>
        <w:t>“</w:t>
      </w:r>
      <w:r w:rsidRPr="0040442D">
        <w:rPr>
          <w:rFonts w:ascii="Times New Roman" w:hAnsi="Times New Roman"/>
          <w:szCs w:val="32"/>
        </w:rPr>
        <w:t>老字号</w:t>
      </w:r>
      <w:r w:rsidRPr="0040442D">
        <w:rPr>
          <w:rFonts w:ascii="Times New Roman" w:hAnsi="Times New Roman"/>
          <w:szCs w:val="32"/>
        </w:rPr>
        <w:t>”</w:t>
      </w:r>
      <w:r w:rsidRPr="0040442D">
        <w:rPr>
          <w:rFonts w:ascii="Times New Roman" w:hAnsi="Times New Roman"/>
          <w:szCs w:val="32"/>
        </w:rPr>
        <w:t>成为高质量发展新动能</w:t>
      </w:r>
    </w:p>
    <w:p w14:paraId="480B2BA4" w14:textId="77CBCEC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82.</w:t>
      </w:r>
      <w:r w:rsidRPr="0040442D">
        <w:rPr>
          <w:rFonts w:ascii="Times New Roman" w:hAnsi="Times New Roman"/>
          <w:szCs w:val="32"/>
        </w:rPr>
        <w:t>控制种源及提升开封粮食生产高质量发展路径研究</w:t>
      </w:r>
    </w:p>
    <w:p w14:paraId="6F961063" w14:textId="60C86270"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83.</w:t>
      </w:r>
      <w:r w:rsidRPr="0040442D">
        <w:rPr>
          <w:rFonts w:ascii="Times New Roman" w:hAnsi="Times New Roman"/>
          <w:szCs w:val="32"/>
        </w:rPr>
        <w:t>数字经济下开封市制造业高质量发展研究</w:t>
      </w:r>
    </w:p>
    <w:p w14:paraId="6AFF8FB0" w14:textId="02753ABB"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84.</w:t>
      </w:r>
      <w:r w:rsidRPr="0040442D">
        <w:rPr>
          <w:rFonts w:ascii="Times New Roman" w:hAnsi="Times New Roman"/>
          <w:szCs w:val="32"/>
        </w:rPr>
        <w:t>科学推动国土绿化，助力开封经济社会高质量发展</w:t>
      </w:r>
    </w:p>
    <w:p w14:paraId="6938382A" w14:textId="665ADBD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85.</w:t>
      </w:r>
      <w:r w:rsidRPr="0040442D">
        <w:rPr>
          <w:rFonts w:ascii="Times New Roman" w:hAnsi="Times New Roman"/>
          <w:szCs w:val="32"/>
        </w:rPr>
        <w:t>制造立市背景下开封工业发展路径研究</w:t>
      </w:r>
    </w:p>
    <w:p w14:paraId="2CCF8C62" w14:textId="46AFD07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86.</w:t>
      </w:r>
      <w:r w:rsidRPr="0040442D">
        <w:rPr>
          <w:rFonts w:ascii="Times New Roman" w:hAnsi="Times New Roman"/>
          <w:szCs w:val="32"/>
        </w:rPr>
        <w:t>新发展阶段开封产业链现代化的实现路径研究</w:t>
      </w:r>
    </w:p>
    <w:p w14:paraId="31495F5F" w14:textId="61DE745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87.</w:t>
      </w:r>
      <w:r w:rsidRPr="0040442D">
        <w:rPr>
          <w:rFonts w:ascii="Times New Roman" w:hAnsi="Times New Roman"/>
          <w:szCs w:val="32"/>
        </w:rPr>
        <w:t>开封市研发投入促进创新驱动发展问题研究</w:t>
      </w:r>
    </w:p>
    <w:p w14:paraId="66DC9C32" w14:textId="2E23515B"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88.</w:t>
      </w:r>
      <w:r w:rsidRPr="0040442D">
        <w:rPr>
          <w:rFonts w:ascii="Times New Roman" w:hAnsi="Times New Roman"/>
          <w:szCs w:val="32"/>
        </w:rPr>
        <w:t>双循环背景下开封创新型企业发展策略研究</w:t>
      </w:r>
    </w:p>
    <w:p w14:paraId="38611E74" w14:textId="1BF4D8AB"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89.</w:t>
      </w:r>
      <w:r w:rsidRPr="0040442D">
        <w:rPr>
          <w:rFonts w:ascii="Times New Roman" w:hAnsi="Times New Roman"/>
          <w:szCs w:val="32"/>
        </w:rPr>
        <w:t>宋都古城保护与文旅融合发展研究</w:t>
      </w:r>
    </w:p>
    <w:p w14:paraId="00DA1E63" w14:textId="1B28CBF9"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90.</w:t>
      </w:r>
      <w:r w:rsidRPr="0040442D">
        <w:rPr>
          <w:rFonts w:ascii="Times New Roman" w:hAnsi="Times New Roman"/>
          <w:szCs w:val="32"/>
        </w:rPr>
        <w:t>开封黄河景区旅游资源开发利用研究</w:t>
      </w:r>
    </w:p>
    <w:p w14:paraId="4ACC7210" w14:textId="0725DD9C"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91.</w:t>
      </w:r>
      <w:r w:rsidRPr="0040442D">
        <w:rPr>
          <w:rFonts w:ascii="Times New Roman" w:hAnsi="Times New Roman"/>
          <w:szCs w:val="32"/>
        </w:rPr>
        <w:t>黄河文化旅游开发路径研究</w:t>
      </w:r>
    </w:p>
    <w:p w14:paraId="2040AF33" w14:textId="52B36E7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92.</w:t>
      </w:r>
      <w:r w:rsidRPr="0040442D">
        <w:rPr>
          <w:rFonts w:ascii="Times New Roman" w:hAnsi="Times New Roman"/>
          <w:szCs w:val="32"/>
        </w:rPr>
        <w:t>疫情背景下开封市文化产业发展方向研究</w:t>
      </w:r>
    </w:p>
    <w:p w14:paraId="6C8DFF3B" w14:textId="48A14E9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93.</w:t>
      </w:r>
      <w:r w:rsidRPr="0040442D">
        <w:rPr>
          <w:rFonts w:ascii="Times New Roman" w:hAnsi="Times New Roman"/>
          <w:szCs w:val="32"/>
        </w:rPr>
        <w:t>开封市节庆活动高质量发展研究</w:t>
      </w:r>
    </w:p>
    <w:p w14:paraId="1E85741F" w14:textId="6F514A7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94.</w:t>
      </w:r>
      <w:r w:rsidRPr="0040442D">
        <w:rPr>
          <w:rFonts w:ascii="Times New Roman" w:hAnsi="Times New Roman"/>
          <w:szCs w:val="32"/>
        </w:rPr>
        <w:t>文化创意产业发展过程中的政府职能问题研究</w:t>
      </w:r>
    </w:p>
    <w:p w14:paraId="00C47C24" w14:textId="1CA21C2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95.</w:t>
      </w:r>
      <w:r w:rsidRPr="0040442D">
        <w:rPr>
          <w:rFonts w:ascii="Times New Roman" w:hAnsi="Times New Roman"/>
          <w:szCs w:val="32"/>
        </w:rPr>
        <w:t>文创产品的开发路径</w:t>
      </w:r>
    </w:p>
    <w:p w14:paraId="0CDB315F" w14:textId="121FFB0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lastRenderedPageBreak/>
        <w:t>96.</w:t>
      </w:r>
      <w:r w:rsidRPr="0040442D">
        <w:rPr>
          <w:rFonts w:ascii="Times New Roman" w:hAnsi="Times New Roman"/>
          <w:szCs w:val="32"/>
        </w:rPr>
        <w:t>碳中和背景下开封企业社会责任研究</w:t>
      </w:r>
    </w:p>
    <w:p w14:paraId="5001B725" w14:textId="6FEE587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97.“</w:t>
      </w:r>
      <w:r w:rsidRPr="0040442D">
        <w:rPr>
          <w:rFonts w:ascii="Times New Roman" w:hAnsi="Times New Roman"/>
          <w:szCs w:val="32"/>
        </w:rPr>
        <w:t>双碳</w:t>
      </w:r>
      <w:r w:rsidRPr="0040442D">
        <w:rPr>
          <w:rFonts w:ascii="Times New Roman" w:hAnsi="Times New Roman"/>
          <w:szCs w:val="32"/>
        </w:rPr>
        <w:t>”</w:t>
      </w:r>
      <w:r w:rsidRPr="0040442D">
        <w:rPr>
          <w:rFonts w:ascii="Times New Roman" w:hAnsi="Times New Roman"/>
          <w:szCs w:val="32"/>
        </w:rPr>
        <w:t>目标下高耗能制造业转型升级研究</w:t>
      </w:r>
    </w:p>
    <w:p w14:paraId="6CDBDD2B" w14:textId="25C3CE8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98.</w:t>
      </w:r>
      <w:r w:rsidRPr="0040442D">
        <w:rPr>
          <w:rFonts w:ascii="Times New Roman" w:hAnsi="Times New Roman"/>
          <w:szCs w:val="32"/>
        </w:rPr>
        <w:t>开封高端人才引进研究</w:t>
      </w:r>
    </w:p>
    <w:p w14:paraId="49C0B128" w14:textId="63D6E509"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99.</w:t>
      </w:r>
      <w:r w:rsidRPr="0040442D">
        <w:rPr>
          <w:rFonts w:ascii="Times New Roman" w:hAnsi="Times New Roman"/>
          <w:szCs w:val="32"/>
        </w:rPr>
        <w:t>支持和引导资本规范健康发展研究</w:t>
      </w:r>
    </w:p>
    <w:p w14:paraId="00593329" w14:textId="461D7BDC"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100.</w:t>
      </w:r>
      <w:r w:rsidRPr="0040442D">
        <w:rPr>
          <w:rFonts w:ascii="Times New Roman" w:hAnsi="Times New Roman"/>
          <w:szCs w:val="32"/>
        </w:rPr>
        <w:t>小微企业供应链融资问题研究</w:t>
      </w:r>
    </w:p>
    <w:p w14:paraId="790C6762" w14:textId="74258ED8"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101.</w:t>
      </w:r>
      <w:r w:rsidRPr="0040442D">
        <w:rPr>
          <w:rFonts w:ascii="Times New Roman" w:hAnsi="Times New Roman"/>
          <w:szCs w:val="32"/>
        </w:rPr>
        <w:t>新冠肺炎疫情冲击下开封中小微企业生存与发展研究</w:t>
      </w:r>
    </w:p>
    <w:p w14:paraId="6BE72358" w14:textId="5FE5F23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102.</w:t>
      </w:r>
      <w:r w:rsidRPr="0040442D">
        <w:rPr>
          <w:rFonts w:ascii="Times New Roman" w:hAnsi="Times New Roman"/>
          <w:szCs w:val="32"/>
        </w:rPr>
        <w:t>开封小规模农户从事农业生产现状与问题研究</w:t>
      </w:r>
    </w:p>
    <w:p w14:paraId="1D43E23A" w14:textId="1389609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103.</w:t>
      </w:r>
      <w:r w:rsidRPr="0040442D">
        <w:rPr>
          <w:rFonts w:ascii="Times New Roman" w:hAnsi="Times New Roman"/>
          <w:szCs w:val="32"/>
        </w:rPr>
        <w:t>新发展阶段农村基础设施和基本公共服务投融资体制机制研究</w:t>
      </w:r>
    </w:p>
    <w:p w14:paraId="504A9D44" w14:textId="184ABD46"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104.</w:t>
      </w:r>
      <w:r w:rsidRPr="0040442D">
        <w:rPr>
          <w:rFonts w:ascii="Times New Roman" w:hAnsi="Times New Roman"/>
          <w:szCs w:val="32"/>
        </w:rPr>
        <w:t>促进开封房地产业健康发展和良性循环研究</w:t>
      </w:r>
    </w:p>
    <w:p w14:paraId="59801D82" w14:textId="064BE00E"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105.</w:t>
      </w:r>
      <w:r w:rsidRPr="0040442D">
        <w:rPr>
          <w:rFonts w:ascii="Times New Roman" w:hAnsi="Times New Roman"/>
          <w:szCs w:val="32"/>
        </w:rPr>
        <w:t>乡村振兴背景下开封电商人才与乡村电商高质量发展研究</w:t>
      </w:r>
    </w:p>
    <w:p w14:paraId="22F8DBF8" w14:textId="27DF205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106.</w:t>
      </w:r>
      <w:r w:rsidRPr="0040442D">
        <w:rPr>
          <w:rFonts w:ascii="Times New Roman" w:hAnsi="Times New Roman"/>
          <w:szCs w:val="32"/>
        </w:rPr>
        <w:t>乡村振兴背景下新型农村集体经济路径探索</w:t>
      </w:r>
    </w:p>
    <w:p w14:paraId="401B8778" w14:textId="35E8D71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107.</w:t>
      </w:r>
      <w:r w:rsidRPr="0040442D">
        <w:rPr>
          <w:rFonts w:ascii="Times New Roman" w:hAnsi="Times New Roman"/>
          <w:szCs w:val="32"/>
        </w:rPr>
        <w:t>开封中医药创新发展研究</w:t>
      </w:r>
    </w:p>
    <w:p w14:paraId="24E9F94D" w14:textId="50E2F030" w:rsidR="003A0720" w:rsidRDefault="0040442D" w:rsidP="0040442D">
      <w:pPr>
        <w:spacing w:line="560" w:lineRule="exact"/>
        <w:rPr>
          <w:rFonts w:ascii="Times New Roman" w:hAnsi="Times New Roman" w:hint="eastAsia"/>
          <w:szCs w:val="32"/>
        </w:rPr>
      </w:pPr>
      <w:r w:rsidRPr="0040442D">
        <w:rPr>
          <w:rFonts w:ascii="Times New Roman" w:hAnsi="Times New Roman"/>
          <w:szCs w:val="32"/>
        </w:rPr>
        <w:t>108.</w:t>
      </w:r>
      <w:r w:rsidRPr="0040442D">
        <w:rPr>
          <w:rFonts w:ascii="Times New Roman" w:hAnsi="Times New Roman"/>
          <w:szCs w:val="32"/>
        </w:rPr>
        <w:t>传统中医药在疫情防控中的实际应用研究</w:t>
      </w:r>
    </w:p>
    <w:p w14:paraId="28AB90BC" w14:textId="77777777" w:rsidR="003A0720" w:rsidRPr="003A0720" w:rsidRDefault="003A0720" w:rsidP="003A0720">
      <w:pPr>
        <w:spacing w:line="560" w:lineRule="exact"/>
        <w:rPr>
          <w:rFonts w:ascii="Times New Roman" w:hAnsi="Times New Roman"/>
          <w:szCs w:val="32"/>
        </w:rPr>
      </w:pPr>
    </w:p>
    <w:p w14:paraId="0CBA297C" w14:textId="58DC3611" w:rsidR="003A0720" w:rsidRPr="003A0720" w:rsidRDefault="003A0720" w:rsidP="003A0720">
      <w:pPr>
        <w:spacing w:line="560" w:lineRule="exact"/>
        <w:rPr>
          <w:rFonts w:ascii="黑体" w:eastAsia="黑体" w:hAnsi="黑体" w:hint="eastAsia"/>
          <w:szCs w:val="32"/>
        </w:rPr>
      </w:pPr>
      <w:r w:rsidRPr="003A0720">
        <w:rPr>
          <w:rFonts w:ascii="黑体" w:eastAsia="黑体" w:hAnsi="黑体" w:hint="eastAsia"/>
          <w:szCs w:val="32"/>
        </w:rPr>
        <w:t>法治社会（</w:t>
      </w:r>
      <w:r w:rsidRPr="003A0720">
        <w:rPr>
          <w:rFonts w:ascii="黑体" w:eastAsia="黑体" w:hAnsi="黑体"/>
          <w:szCs w:val="32"/>
        </w:rPr>
        <w:t>36项）</w:t>
      </w:r>
    </w:p>
    <w:p w14:paraId="6A311441" w14:textId="5972895C" w:rsidR="0040442D" w:rsidRDefault="0040442D" w:rsidP="0040442D">
      <w:pPr>
        <w:spacing w:line="560" w:lineRule="exact"/>
        <w:rPr>
          <w:rFonts w:ascii="Times New Roman" w:hAnsi="Times New Roman"/>
          <w:szCs w:val="32"/>
        </w:rPr>
      </w:pPr>
      <w:r w:rsidRPr="0040442D">
        <w:rPr>
          <w:rFonts w:ascii="Times New Roman" w:hAnsi="Times New Roman"/>
          <w:szCs w:val="32"/>
        </w:rPr>
        <w:t>109.</w:t>
      </w:r>
      <w:r w:rsidRPr="0040442D">
        <w:rPr>
          <w:rFonts w:ascii="Times New Roman" w:hAnsi="Times New Roman"/>
          <w:szCs w:val="32"/>
        </w:rPr>
        <w:t>以习近平法治思想引领全民普法工作实施方法研究</w:t>
      </w:r>
    </w:p>
    <w:p w14:paraId="77E2E33E" w14:textId="1A0C7F1E"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110.</w:t>
      </w:r>
      <w:r w:rsidRPr="0040442D">
        <w:rPr>
          <w:rFonts w:ascii="Times New Roman" w:hAnsi="Times New Roman"/>
          <w:szCs w:val="32"/>
        </w:rPr>
        <w:t>推动党内法规制度建设高质量发展研究</w:t>
      </w:r>
    </w:p>
    <w:p w14:paraId="5634B55D" w14:textId="6C755C9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111.</w:t>
      </w:r>
      <w:r w:rsidRPr="0040442D">
        <w:rPr>
          <w:rFonts w:ascii="Times New Roman" w:hAnsi="Times New Roman"/>
          <w:szCs w:val="32"/>
        </w:rPr>
        <w:t>推进全过程人民民主的宪法基础研究</w:t>
      </w:r>
    </w:p>
    <w:p w14:paraId="3F1E83BB" w14:textId="6D6D092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112.</w:t>
      </w:r>
      <w:r w:rsidRPr="0040442D">
        <w:rPr>
          <w:rFonts w:ascii="Times New Roman" w:hAnsi="Times New Roman"/>
          <w:szCs w:val="32"/>
        </w:rPr>
        <w:t>中国共产党的宪法观研究</w:t>
      </w:r>
    </w:p>
    <w:p w14:paraId="10B079B3" w14:textId="0B042AE8"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113.</w:t>
      </w:r>
      <w:r w:rsidRPr="0040442D">
        <w:rPr>
          <w:rFonts w:ascii="Times New Roman" w:hAnsi="Times New Roman"/>
          <w:szCs w:val="32"/>
        </w:rPr>
        <w:t>民法典实施中的重大疑难问题研究</w:t>
      </w:r>
    </w:p>
    <w:p w14:paraId="5D39768E" w14:textId="39EEB9C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114.</w:t>
      </w:r>
      <w:r w:rsidRPr="0040442D">
        <w:rPr>
          <w:rFonts w:ascii="Times New Roman" w:hAnsi="Times New Roman"/>
          <w:szCs w:val="32"/>
        </w:rPr>
        <w:t>法治政府建设标准和措施研究</w:t>
      </w:r>
    </w:p>
    <w:p w14:paraId="00861E13" w14:textId="1659192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lastRenderedPageBreak/>
        <w:t>115.</w:t>
      </w:r>
      <w:r w:rsidRPr="0040442D">
        <w:rPr>
          <w:rFonts w:ascii="Times New Roman" w:hAnsi="Times New Roman"/>
          <w:szCs w:val="32"/>
        </w:rPr>
        <w:t>常务会议学法制度的意义及实施效果研究</w:t>
      </w:r>
    </w:p>
    <w:p w14:paraId="343C7560" w14:textId="7326A03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116.</w:t>
      </w:r>
      <w:r w:rsidRPr="0040442D">
        <w:rPr>
          <w:rFonts w:ascii="Times New Roman" w:hAnsi="Times New Roman"/>
          <w:szCs w:val="32"/>
        </w:rPr>
        <w:t>乡村振兴视野下开封社会救助法律体系构建研究</w:t>
      </w:r>
    </w:p>
    <w:p w14:paraId="0E6FBFBE" w14:textId="2BDC6C6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117.“</w:t>
      </w:r>
      <w:r w:rsidRPr="0040442D">
        <w:rPr>
          <w:rFonts w:ascii="Times New Roman" w:hAnsi="Times New Roman"/>
          <w:szCs w:val="32"/>
        </w:rPr>
        <w:t>五社联动</w:t>
      </w:r>
      <w:r w:rsidRPr="0040442D">
        <w:rPr>
          <w:rFonts w:ascii="Times New Roman" w:hAnsi="Times New Roman"/>
          <w:szCs w:val="32"/>
        </w:rPr>
        <w:t>”</w:t>
      </w:r>
      <w:r w:rsidRPr="0040442D">
        <w:rPr>
          <w:rFonts w:ascii="Times New Roman" w:hAnsi="Times New Roman"/>
          <w:szCs w:val="32"/>
        </w:rPr>
        <w:t>在基层治理体系和治理能力现代化建设中的作用研究（社区、社会组织、社工、社会资源及社区自治组织的联动）</w:t>
      </w:r>
    </w:p>
    <w:p w14:paraId="701B8F29" w14:textId="4237041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118.</w:t>
      </w:r>
      <w:r w:rsidRPr="0040442D">
        <w:rPr>
          <w:rFonts w:ascii="Times New Roman" w:hAnsi="Times New Roman"/>
          <w:szCs w:val="32"/>
        </w:rPr>
        <w:t>基层社会治理中的法律剩余事务研究</w:t>
      </w:r>
    </w:p>
    <w:p w14:paraId="6C5003C0" w14:textId="53A4659B"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119.</w:t>
      </w:r>
      <w:r w:rsidRPr="0040442D">
        <w:rPr>
          <w:rFonts w:ascii="Times New Roman" w:hAnsi="Times New Roman"/>
          <w:szCs w:val="32"/>
        </w:rPr>
        <w:t>中华优秀传统文化的社会治理功能研究</w:t>
      </w:r>
    </w:p>
    <w:p w14:paraId="54ACDBE7" w14:textId="64DACC30"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120.</w:t>
      </w:r>
      <w:r w:rsidRPr="0040442D">
        <w:rPr>
          <w:rFonts w:ascii="Times New Roman" w:hAnsi="Times New Roman"/>
          <w:szCs w:val="32"/>
        </w:rPr>
        <w:t>黄河流域生态环保的法治化问题研究</w:t>
      </w:r>
    </w:p>
    <w:p w14:paraId="067D1034" w14:textId="38D84852"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121.</w:t>
      </w:r>
      <w:r w:rsidRPr="0040442D">
        <w:rPr>
          <w:rFonts w:ascii="Times New Roman" w:hAnsi="Times New Roman"/>
          <w:szCs w:val="32"/>
        </w:rPr>
        <w:t>防范金融风险与金融监管法体系化研究</w:t>
      </w:r>
    </w:p>
    <w:p w14:paraId="06E341DB" w14:textId="5C5B476E"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122.</w:t>
      </w:r>
      <w:r w:rsidRPr="0040442D">
        <w:rPr>
          <w:rFonts w:ascii="Times New Roman" w:hAnsi="Times New Roman"/>
          <w:szCs w:val="32"/>
        </w:rPr>
        <w:t>网络直播营销的行政法规制研究</w:t>
      </w:r>
    </w:p>
    <w:p w14:paraId="5762336B" w14:textId="34D0386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123.</w:t>
      </w:r>
      <w:r w:rsidRPr="0040442D">
        <w:rPr>
          <w:rFonts w:ascii="Times New Roman" w:hAnsi="Times New Roman"/>
          <w:szCs w:val="32"/>
        </w:rPr>
        <w:t>人工智能发展中的重大安全风险防范体系研究</w:t>
      </w:r>
    </w:p>
    <w:p w14:paraId="6D5B66EF" w14:textId="3310A168"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124.“</w:t>
      </w:r>
      <w:r w:rsidRPr="0040442D">
        <w:rPr>
          <w:rFonts w:ascii="Times New Roman" w:hAnsi="Times New Roman"/>
          <w:szCs w:val="32"/>
        </w:rPr>
        <w:t>数字弱势群体</w:t>
      </w:r>
      <w:r w:rsidRPr="0040442D">
        <w:rPr>
          <w:rFonts w:ascii="Times New Roman" w:hAnsi="Times New Roman"/>
          <w:szCs w:val="32"/>
        </w:rPr>
        <w:t>”</w:t>
      </w:r>
      <w:r w:rsidRPr="0040442D">
        <w:rPr>
          <w:rFonts w:ascii="Times New Roman" w:hAnsi="Times New Roman"/>
          <w:szCs w:val="32"/>
        </w:rPr>
        <w:t>的权益保护机制研究</w:t>
      </w:r>
    </w:p>
    <w:p w14:paraId="6688E192" w14:textId="200CF26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125.</w:t>
      </w:r>
      <w:r w:rsidRPr="0040442D">
        <w:rPr>
          <w:rFonts w:ascii="Times New Roman" w:hAnsi="Times New Roman"/>
          <w:szCs w:val="32"/>
        </w:rPr>
        <w:t>市域社会治理视野下开封网格员队伍建设研究</w:t>
      </w:r>
    </w:p>
    <w:p w14:paraId="2C429CE5" w14:textId="2BBBB77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126.</w:t>
      </w:r>
      <w:r w:rsidRPr="0040442D">
        <w:rPr>
          <w:rFonts w:ascii="Times New Roman" w:hAnsi="Times New Roman"/>
          <w:szCs w:val="32"/>
        </w:rPr>
        <w:t>绿色低碳社会生活方式研究</w:t>
      </w:r>
    </w:p>
    <w:p w14:paraId="1289C487" w14:textId="5B7A924B"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127.</w:t>
      </w:r>
      <w:r w:rsidRPr="0040442D">
        <w:rPr>
          <w:rFonts w:ascii="Times New Roman" w:hAnsi="Times New Roman"/>
          <w:szCs w:val="32"/>
        </w:rPr>
        <w:t>社会力量参与开封市基层社会治理问题研究</w:t>
      </w:r>
    </w:p>
    <w:p w14:paraId="4A451F85" w14:textId="084B325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128.</w:t>
      </w:r>
      <w:r w:rsidRPr="0040442D">
        <w:rPr>
          <w:rFonts w:ascii="Times New Roman" w:hAnsi="Times New Roman"/>
          <w:szCs w:val="32"/>
        </w:rPr>
        <w:t>经济社会转型条件下新职业群体研究</w:t>
      </w:r>
    </w:p>
    <w:p w14:paraId="58D71F29" w14:textId="47D63CEB"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129.</w:t>
      </w:r>
      <w:r w:rsidRPr="0040442D">
        <w:rPr>
          <w:rFonts w:ascii="Times New Roman" w:hAnsi="Times New Roman"/>
          <w:szCs w:val="32"/>
        </w:rPr>
        <w:t>新业态经济与劳动者社会结构变迁研究</w:t>
      </w:r>
    </w:p>
    <w:p w14:paraId="4FD34CAC" w14:textId="00EBE80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130.</w:t>
      </w:r>
      <w:r w:rsidRPr="0040442D">
        <w:rPr>
          <w:rFonts w:ascii="Times New Roman" w:hAnsi="Times New Roman"/>
          <w:szCs w:val="32"/>
        </w:rPr>
        <w:t>灵活就业工作对家庭生活方式的影响研究</w:t>
      </w:r>
    </w:p>
    <w:p w14:paraId="78314816" w14:textId="75301FAA"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131.</w:t>
      </w:r>
      <w:r w:rsidRPr="0040442D">
        <w:rPr>
          <w:rFonts w:ascii="Times New Roman" w:hAnsi="Times New Roman"/>
          <w:szCs w:val="32"/>
        </w:rPr>
        <w:t>开封留守人口变化趋势研究</w:t>
      </w:r>
    </w:p>
    <w:p w14:paraId="15A75986" w14:textId="523BAA8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132.</w:t>
      </w:r>
      <w:r w:rsidRPr="0040442D">
        <w:rPr>
          <w:rFonts w:ascii="Times New Roman" w:hAnsi="Times New Roman"/>
          <w:szCs w:val="32"/>
        </w:rPr>
        <w:t>积极应对人口老龄化背景下开封健全养老服务体系研究</w:t>
      </w:r>
    </w:p>
    <w:p w14:paraId="502221F3" w14:textId="5609E677"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133.</w:t>
      </w:r>
      <w:r w:rsidRPr="0040442D">
        <w:rPr>
          <w:rFonts w:ascii="Times New Roman" w:hAnsi="Times New Roman"/>
          <w:szCs w:val="32"/>
        </w:rPr>
        <w:t>开封养老服务人才队伍现状、存在问题及发展对策研究</w:t>
      </w:r>
    </w:p>
    <w:p w14:paraId="487D50ED" w14:textId="54DB52D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134.</w:t>
      </w:r>
      <w:r w:rsidRPr="0040442D">
        <w:rPr>
          <w:rFonts w:ascii="Times New Roman" w:hAnsi="Times New Roman"/>
          <w:szCs w:val="32"/>
        </w:rPr>
        <w:t>养老服务体系建设的法治化保障研究</w:t>
      </w:r>
    </w:p>
    <w:p w14:paraId="0A967249" w14:textId="7D072793"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135.</w:t>
      </w:r>
      <w:r w:rsidRPr="0040442D">
        <w:rPr>
          <w:rFonts w:ascii="Times New Roman" w:hAnsi="Times New Roman"/>
          <w:szCs w:val="32"/>
        </w:rPr>
        <w:t>社区</w:t>
      </w:r>
      <w:r w:rsidRPr="0040442D">
        <w:rPr>
          <w:rFonts w:ascii="Times New Roman" w:hAnsi="Times New Roman"/>
          <w:szCs w:val="32"/>
        </w:rPr>
        <w:t>“</w:t>
      </w:r>
      <w:r w:rsidRPr="0040442D">
        <w:rPr>
          <w:rFonts w:ascii="Times New Roman" w:hAnsi="Times New Roman"/>
          <w:szCs w:val="32"/>
        </w:rPr>
        <w:t>养老</w:t>
      </w:r>
      <w:r w:rsidRPr="0040442D">
        <w:rPr>
          <w:rFonts w:ascii="Times New Roman" w:hAnsi="Times New Roman"/>
          <w:szCs w:val="32"/>
        </w:rPr>
        <w:t>+</w:t>
      </w:r>
      <w:r w:rsidRPr="0040442D">
        <w:rPr>
          <w:rFonts w:ascii="Times New Roman" w:hAnsi="Times New Roman"/>
          <w:szCs w:val="32"/>
        </w:rPr>
        <w:t>育幼</w:t>
      </w:r>
      <w:r w:rsidRPr="0040442D">
        <w:rPr>
          <w:rFonts w:ascii="Times New Roman" w:hAnsi="Times New Roman"/>
          <w:szCs w:val="32"/>
        </w:rPr>
        <w:t>”</w:t>
      </w:r>
      <w:r w:rsidRPr="0040442D">
        <w:rPr>
          <w:rFonts w:ascii="Times New Roman" w:hAnsi="Times New Roman"/>
          <w:szCs w:val="32"/>
        </w:rPr>
        <w:t>模式服务供给研究</w:t>
      </w:r>
    </w:p>
    <w:p w14:paraId="48AB1A5C" w14:textId="16862831"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lastRenderedPageBreak/>
        <w:t>136.</w:t>
      </w:r>
      <w:r w:rsidRPr="0040442D">
        <w:rPr>
          <w:rFonts w:ascii="Times New Roman" w:hAnsi="Times New Roman"/>
          <w:szCs w:val="32"/>
        </w:rPr>
        <w:t>老龄社会下开封长期护理人才队伍建设研究</w:t>
      </w:r>
    </w:p>
    <w:p w14:paraId="671F0BF8" w14:textId="33C0A7F5"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137.</w:t>
      </w:r>
      <w:r w:rsidRPr="0040442D">
        <w:rPr>
          <w:rFonts w:ascii="Times New Roman" w:hAnsi="Times New Roman"/>
          <w:szCs w:val="32"/>
        </w:rPr>
        <w:t>教育</w:t>
      </w:r>
      <w:r w:rsidRPr="0040442D">
        <w:rPr>
          <w:rFonts w:ascii="Times New Roman" w:hAnsi="Times New Roman"/>
          <w:szCs w:val="32"/>
        </w:rPr>
        <w:t>“</w:t>
      </w:r>
      <w:r w:rsidRPr="0040442D">
        <w:rPr>
          <w:rFonts w:ascii="Times New Roman" w:hAnsi="Times New Roman"/>
          <w:szCs w:val="32"/>
        </w:rPr>
        <w:t>双减</w:t>
      </w:r>
      <w:r w:rsidRPr="0040442D">
        <w:rPr>
          <w:rFonts w:ascii="Times New Roman" w:hAnsi="Times New Roman"/>
          <w:szCs w:val="32"/>
        </w:rPr>
        <w:t>”</w:t>
      </w:r>
      <w:r w:rsidRPr="0040442D">
        <w:rPr>
          <w:rFonts w:ascii="Times New Roman" w:hAnsi="Times New Roman"/>
          <w:szCs w:val="32"/>
        </w:rPr>
        <w:t>的家庭反应与影响研究</w:t>
      </w:r>
    </w:p>
    <w:p w14:paraId="2D1B0D0D" w14:textId="00F838C6"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138.</w:t>
      </w:r>
      <w:r w:rsidRPr="0040442D">
        <w:rPr>
          <w:rFonts w:ascii="Times New Roman" w:hAnsi="Times New Roman"/>
          <w:szCs w:val="32"/>
        </w:rPr>
        <w:t>开封社会心理服务体系建设与社会治理研究</w:t>
      </w:r>
    </w:p>
    <w:p w14:paraId="01D06B0B" w14:textId="5639D26F"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139.</w:t>
      </w:r>
      <w:r w:rsidRPr="0040442D">
        <w:rPr>
          <w:rFonts w:ascii="Times New Roman" w:hAnsi="Times New Roman"/>
          <w:szCs w:val="32"/>
        </w:rPr>
        <w:t>信息时代大数据应用与大型普查工作融合</w:t>
      </w:r>
      <w:r w:rsidR="00737FDE">
        <w:rPr>
          <w:rFonts w:ascii="Times New Roman" w:hAnsi="Times New Roman" w:hint="eastAsia"/>
          <w:szCs w:val="32"/>
        </w:rPr>
        <w:t>研究</w:t>
      </w:r>
    </w:p>
    <w:p w14:paraId="33A724C4" w14:textId="11CB0BF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140.</w:t>
      </w:r>
      <w:r w:rsidRPr="0040442D">
        <w:rPr>
          <w:rFonts w:ascii="Times New Roman" w:hAnsi="Times New Roman"/>
          <w:szCs w:val="32"/>
        </w:rPr>
        <w:t>大数据疫情防控时代的隐私焦虑与媒体报道边界研究</w:t>
      </w:r>
    </w:p>
    <w:p w14:paraId="2E3A4DA5" w14:textId="359659F8"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141.</w:t>
      </w:r>
      <w:r w:rsidRPr="0040442D">
        <w:rPr>
          <w:rFonts w:ascii="Times New Roman" w:hAnsi="Times New Roman"/>
          <w:szCs w:val="32"/>
        </w:rPr>
        <w:t>疫情防控常态化背景下政府信息公开体制机制创新研究</w:t>
      </w:r>
    </w:p>
    <w:p w14:paraId="0DC186A4" w14:textId="64066020"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142.</w:t>
      </w:r>
      <w:r w:rsidRPr="0040442D">
        <w:rPr>
          <w:rFonts w:ascii="Times New Roman" w:hAnsi="Times New Roman"/>
          <w:szCs w:val="32"/>
        </w:rPr>
        <w:t>正确认识和防范化解意识形态重大风险研究</w:t>
      </w:r>
    </w:p>
    <w:p w14:paraId="5456F0EF" w14:textId="63A28E14" w:rsidR="0040442D" w:rsidRPr="0040442D" w:rsidRDefault="0040442D" w:rsidP="0040442D">
      <w:pPr>
        <w:spacing w:line="560" w:lineRule="exact"/>
        <w:rPr>
          <w:rFonts w:ascii="Times New Roman" w:hAnsi="Times New Roman"/>
          <w:szCs w:val="32"/>
        </w:rPr>
      </w:pPr>
      <w:r w:rsidRPr="0040442D">
        <w:rPr>
          <w:rFonts w:ascii="Times New Roman" w:hAnsi="Times New Roman"/>
          <w:szCs w:val="32"/>
        </w:rPr>
        <w:t>143.</w:t>
      </w:r>
      <w:r w:rsidRPr="0040442D">
        <w:rPr>
          <w:rFonts w:ascii="Times New Roman" w:hAnsi="Times New Roman"/>
          <w:szCs w:val="32"/>
        </w:rPr>
        <w:t>全民国家安全教育及提高公民国家安全意识研究</w:t>
      </w:r>
    </w:p>
    <w:p w14:paraId="53D8AFA9" w14:textId="6E318907" w:rsidR="00C32CFE" w:rsidRPr="0040442D" w:rsidRDefault="0040442D" w:rsidP="0040442D">
      <w:pPr>
        <w:spacing w:line="560" w:lineRule="exact"/>
        <w:rPr>
          <w:rFonts w:ascii="Times New Roman" w:hAnsi="Times New Roman"/>
          <w:szCs w:val="32"/>
        </w:rPr>
      </w:pPr>
      <w:r w:rsidRPr="0040442D">
        <w:rPr>
          <w:rFonts w:ascii="Times New Roman" w:hAnsi="Times New Roman"/>
          <w:szCs w:val="32"/>
        </w:rPr>
        <w:t>144.</w:t>
      </w:r>
      <w:r w:rsidRPr="0040442D">
        <w:rPr>
          <w:rFonts w:ascii="Times New Roman" w:hAnsi="Times New Roman"/>
          <w:szCs w:val="32"/>
        </w:rPr>
        <w:t>重大突发事件中网络谣言的治理研究</w:t>
      </w:r>
    </w:p>
    <w:sectPr w:rsidR="00C32CFE" w:rsidRPr="0040442D" w:rsidSect="00F407D9">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3B6E" w14:textId="77777777" w:rsidR="00495A01" w:rsidRDefault="00495A01" w:rsidP="00F407D9">
      <w:r>
        <w:separator/>
      </w:r>
    </w:p>
  </w:endnote>
  <w:endnote w:type="continuationSeparator" w:id="0">
    <w:p w14:paraId="52070299" w14:textId="77777777" w:rsidR="00495A01" w:rsidRDefault="00495A01" w:rsidP="00F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04255"/>
      <w:docPartObj>
        <w:docPartGallery w:val="Page Numbers (Bottom of Page)"/>
        <w:docPartUnique/>
      </w:docPartObj>
    </w:sdtPr>
    <w:sdtEndPr>
      <w:rPr>
        <w:sz w:val="28"/>
        <w:szCs w:val="28"/>
      </w:rPr>
    </w:sdtEndPr>
    <w:sdtContent>
      <w:p w14:paraId="48494279" w14:textId="25773311" w:rsidR="00F407D9" w:rsidRPr="0003509A" w:rsidRDefault="00F407D9">
        <w:pPr>
          <w:pStyle w:val="a5"/>
          <w:jc w:val="center"/>
          <w:rPr>
            <w:sz w:val="28"/>
            <w:szCs w:val="28"/>
          </w:rPr>
        </w:pPr>
        <w:r w:rsidRPr="0003509A">
          <w:rPr>
            <w:sz w:val="28"/>
            <w:szCs w:val="28"/>
          </w:rPr>
          <w:fldChar w:fldCharType="begin"/>
        </w:r>
        <w:r w:rsidRPr="0003509A">
          <w:rPr>
            <w:sz w:val="28"/>
            <w:szCs w:val="28"/>
          </w:rPr>
          <w:instrText>PAGE   \* MERGEFORMAT</w:instrText>
        </w:r>
        <w:r w:rsidRPr="0003509A">
          <w:rPr>
            <w:sz w:val="28"/>
            <w:szCs w:val="28"/>
          </w:rPr>
          <w:fldChar w:fldCharType="separate"/>
        </w:r>
        <w:r w:rsidRPr="0003509A">
          <w:rPr>
            <w:sz w:val="28"/>
            <w:szCs w:val="28"/>
            <w:lang w:val="zh-CN"/>
          </w:rPr>
          <w:t>2</w:t>
        </w:r>
        <w:r w:rsidRPr="0003509A">
          <w:rPr>
            <w:sz w:val="28"/>
            <w:szCs w:val="28"/>
          </w:rPr>
          <w:fldChar w:fldCharType="end"/>
        </w:r>
      </w:p>
    </w:sdtContent>
  </w:sdt>
  <w:p w14:paraId="5E536FEB" w14:textId="77777777" w:rsidR="00F407D9" w:rsidRDefault="00F407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0EE9" w14:textId="77777777" w:rsidR="00495A01" w:rsidRDefault="00495A01" w:rsidP="00F407D9">
      <w:r>
        <w:separator/>
      </w:r>
    </w:p>
  </w:footnote>
  <w:footnote w:type="continuationSeparator" w:id="0">
    <w:p w14:paraId="484BC315" w14:textId="77777777" w:rsidR="00495A01" w:rsidRDefault="00495A01" w:rsidP="00F40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C8"/>
    <w:rsid w:val="0003509A"/>
    <w:rsid w:val="00132F60"/>
    <w:rsid w:val="001F51E4"/>
    <w:rsid w:val="0027761E"/>
    <w:rsid w:val="00282E93"/>
    <w:rsid w:val="002A67B2"/>
    <w:rsid w:val="002D2E8F"/>
    <w:rsid w:val="003A0720"/>
    <w:rsid w:val="003B0CA4"/>
    <w:rsid w:val="0040442D"/>
    <w:rsid w:val="00495A01"/>
    <w:rsid w:val="0053720E"/>
    <w:rsid w:val="00616009"/>
    <w:rsid w:val="00644A1B"/>
    <w:rsid w:val="006907F6"/>
    <w:rsid w:val="00737FDE"/>
    <w:rsid w:val="008D334B"/>
    <w:rsid w:val="00970C38"/>
    <w:rsid w:val="009A696A"/>
    <w:rsid w:val="00A50D19"/>
    <w:rsid w:val="00B5329B"/>
    <w:rsid w:val="00B73474"/>
    <w:rsid w:val="00B76396"/>
    <w:rsid w:val="00BF2516"/>
    <w:rsid w:val="00C32CFE"/>
    <w:rsid w:val="00C509E4"/>
    <w:rsid w:val="00C5642C"/>
    <w:rsid w:val="00C90AC2"/>
    <w:rsid w:val="00D53E52"/>
    <w:rsid w:val="00D704C8"/>
    <w:rsid w:val="00D73CE4"/>
    <w:rsid w:val="00ED13AD"/>
    <w:rsid w:val="00F407D9"/>
    <w:rsid w:val="00FC6AA9"/>
    <w:rsid w:val="00FE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4A116"/>
  <w15:chartTrackingRefBased/>
  <w15:docId w15:val="{620E2F54-E613-467B-BCF0-A5B847D1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STZhongsong" w:cstheme="minorBidi"/>
        <w:kern w:val="2"/>
        <w:sz w:val="32"/>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7D9"/>
    <w:rPr>
      <w:sz w:val="18"/>
      <w:szCs w:val="18"/>
    </w:rPr>
  </w:style>
  <w:style w:type="paragraph" w:styleId="a5">
    <w:name w:val="footer"/>
    <w:basedOn w:val="a"/>
    <w:link w:val="a6"/>
    <w:uiPriority w:val="99"/>
    <w:unhideWhenUsed/>
    <w:rsid w:val="00F407D9"/>
    <w:pPr>
      <w:tabs>
        <w:tab w:val="center" w:pos="4153"/>
        <w:tab w:val="right" w:pos="8306"/>
      </w:tabs>
      <w:snapToGrid w:val="0"/>
      <w:jc w:val="left"/>
    </w:pPr>
    <w:rPr>
      <w:sz w:val="18"/>
      <w:szCs w:val="18"/>
    </w:rPr>
  </w:style>
  <w:style w:type="character" w:customStyle="1" w:styleId="a6">
    <w:name w:val="页脚 字符"/>
    <w:basedOn w:val="a0"/>
    <w:link w:val="a5"/>
    <w:uiPriority w:val="99"/>
    <w:rsid w:val="00F407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dc:creator>
  <cp:keywords/>
  <dc:description/>
  <cp:lastModifiedBy>w b</cp:lastModifiedBy>
  <cp:revision>30</cp:revision>
  <cp:lastPrinted>2022-04-15T09:39:00Z</cp:lastPrinted>
  <dcterms:created xsi:type="dcterms:W3CDTF">2022-04-13T09:10:00Z</dcterms:created>
  <dcterms:modified xsi:type="dcterms:W3CDTF">2022-04-15T10:05:00Z</dcterms:modified>
</cp:coreProperties>
</file>